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B3563A" w14:textId="442203B4" w:rsidR="00E925EB" w:rsidRPr="009159C9" w:rsidRDefault="00E925EB" w:rsidP="00E2088C">
      <w:pPr>
        <w:spacing w:after="65" w:line="265" w:lineRule="auto"/>
        <w:ind w:left="10" w:hanging="10"/>
        <w:jc w:val="right"/>
        <w:rPr>
          <w:rFonts w:ascii="Arial" w:hAnsi="Arial"/>
          <w:smallCaps/>
          <w:noProof/>
          <w:spacing w:val="-14"/>
          <w:sz w:val="56"/>
          <w:szCs w:val="56"/>
          <w:lang w:val="cs-CZ"/>
        </w:rPr>
      </w:pPr>
      <w:r w:rsidRPr="00131191">
        <w:rPr>
          <w:rFonts w:ascii="Arial" w:eastAsia="Arial" w:hAnsi="Arial" w:cs="Arial"/>
          <w:b w:val="0"/>
          <w:noProof/>
          <w:color w:val="000000"/>
          <w:kern w:val="34"/>
          <w:szCs w:val="22"/>
          <w:lang w:val="cs-CZ" w:eastAsia="cs-CZ"/>
        </w:rPr>
        <mc:AlternateContent>
          <mc:Choice Requires="wps">
            <w:drawing>
              <wp:anchor distT="0" distB="0" distL="114300" distR="114300" simplePos="0" relativeHeight="251659264" behindDoc="0" locked="0" layoutInCell="1" allowOverlap="1" wp14:anchorId="41658078" wp14:editId="6BE2AE6E">
                <wp:simplePos x="0" y="0"/>
                <wp:positionH relativeFrom="column">
                  <wp:posOffset>-170240</wp:posOffset>
                </wp:positionH>
                <wp:positionV relativeFrom="paragraph">
                  <wp:posOffset>183198</wp:posOffset>
                </wp:positionV>
                <wp:extent cx="2520000" cy="2185200"/>
                <wp:effectExtent l="0" t="23178" r="9843" b="28892"/>
                <wp:wrapNone/>
                <wp:docPr id="2" name="Rovnoramenný trojúhelní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rot="5400000">
                          <a:off x="0" y="0"/>
                          <a:ext cx="2520000" cy="2185200"/>
                        </a:xfrm>
                        <a:prstGeom prst="triangle">
                          <a:avLst/>
                        </a:prstGeom>
                        <a:noFill/>
                        <a:ln w="12700" cap="flat" cmpd="sng" algn="ctr">
                          <a:solidFill>
                            <a:srgbClr val="C6C7C8"/>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61F724"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Rovnoramenný trojúhelník 2" o:spid="_x0000_s1026" type="#_x0000_t5" style="position:absolute;margin-left:-13.4pt;margin-top:14.45pt;width:198.45pt;height:172.05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" filled="f" strokecolor="#c6c7c8" strokeweight="1pt">
                <v:path arrowok="t"/>
                <o:lock v:ext="edit" aspectratio="t"/>
              </v:shape>
            </w:pict>
          </mc:Fallback>
        </mc:AlternateContent>
      </w:r>
      <w:r w:rsidR="00570784" w:rsidRPr="009159C9">
        <w:rPr>
          <w:rFonts w:ascii="Arial" w:hAnsi="Arial"/>
          <w:smallCaps/>
          <w:noProof/>
          <w:spacing w:val="-14"/>
          <w:sz w:val="56"/>
          <w:szCs w:val="56"/>
          <w:lang w:val="cs-CZ"/>
        </w:rPr>
        <w:t xml:space="preserve">PŘÍLOHA </w:t>
      </w:r>
      <w:r w:rsidR="00634ECA">
        <w:rPr>
          <w:rFonts w:ascii="Arial" w:hAnsi="Arial"/>
          <w:smallCaps/>
          <w:noProof/>
          <w:spacing w:val="-14"/>
          <w:sz w:val="56"/>
          <w:szCs w:val="56"/>
          <w:lang w:val="cs-CZ"/>
        </w:rPr>
        <w:t>H</w:t>
      </w:r>
    </w:p>
    <w:p w14:paraId="7705CAC1" w14:textId="77777777" w:rsidR="000A1B93" w:rsidRDefault="000A1B93" w:rsidP="00E925EB">
      <w:pPr>
        <w:keepNext/>
        <w:keepLines/>
        <w:spacing w:line="640" w:lineRule="exact"/>
        <w:ind w:left="708"/>
        <w:jc w:val="right"/>
        <w:outlineLvl w:val="0"/>
        <w:rPr>
          <w:rFonts w:ascii="Arial" w:hAnsi="Arial"/>
          <w:smallCaps/>
          <w:noProof/>
          <w:color w:val="808080" w:themeColor="background1" w:themeShade="80"/>
          <w:spacing w:val="-14"/>
          <w:sz w:val="56"/>
          <w:szCs w:val="56"/>
          <w:lang w:val="cs-CZ"/>
        </w:rPr>
      </w:pPr>
      <w:r w:rsidRPr="000A1B93">
        <w:rPr>
          <w:rFonts w:ascii="Arial" w:hAnsi="Arial"/>
          <w:smallCaps/>
          <w:noProof/>
          <w:color w:val="808080" w:themeColor="background1" w:themeShade="80"/>
          <w:spacing w:val="-14"/>
          <w:sz w:val="56"/>
          <w:szCs w:val="56"/>
          <w:lang w:val="cs-CZ"/>
        </w:rPr>
        <w:t xml:space="preserve">Úplatkářství, </w:t>
      </w:r>
    </w:p>
    <w:p w14:paraId="0F916487" w14:textId="4D37F6D9" w:rsidR="00E925EB" w:rsidRPr="009159C9" w:rsidRDefault="000A1B93" w:rsidP="00E925EB">
      <w:pPr>
        <w:keepNext/>
        <w:keepLines/>
        <w:spacing w:line="640" w:lineRule="exact"/>
        <w:ind w:left="708"/>
        <w:jc w:val="right"/>
        <w:outlineLvl w:val="0"/>
        <w:rPr>
          <w:rFonts w:ascii="Arial" w:hAnsi="Arial"/>
          <w:b w:val="0"/>
          <w:smallCaps/>
          <w:noProof/>
          <w:color w:val="808080" w:themeColor="background1" w:themeShade="80"/>
          <w:spacing w:val="-14"/>
          <w:sz w:val="56"/>
          <w:szCs w:val="56"/>
          <w:lang w:val="cs-CZ"/>
        </w:rPr>
      </w:pPr>
      <w:r w:rsidRPr="000A1B93">
        <w:rPr>
          <w:rFonts w:ascii="Arial" w:hAnsi="Arial"/>
          <w:smallCaps/>
          <w:noProof/>
          <w:color w:val="808080" w:themeColor="background1" w:themeShade="80"/>
          <w:spacing w:val="-14"/>
          <w:sz w:val="56"/>
          <w:szCs w:val="56"/>
          <w:lang w:val="cs-CZ"/>
        </w:rPr>
        <w:t>nekalé platby, sankce</w:t>
      </w:r>
    </w:p>
    <w:p w14:paraId="57CA3B8D" w14:textId="4E78F3AC" w:rsidR="00E925EB" w:rsidRPr="00131191" w:rsidRDefault="00E925EB" w:rsidP="00E925EB">
      <w:pPr>
        <w:keepNext/>
        <w:keepLines/>
        <w:spacing w:line="640" w:lineRule="exact"/>
        <w:ind w:left="708"/>
        <w:jc w:val="right"/>
        <w:outlineLvl w:val="0"/>
        <w:rPr>
          <w:rFonts w:ascii="Arial" w:hAnsi="Arial"/>
          <w:b w:val="0"/>
          <w:smallCaps/>
          <w:noProof/>
          <w:color w:val="FF0000"/>
          <w:spacing w:val="-14"/>
          <w:sz w:val="56"/>
          <w:szCs w:val="56"/>
          <w:lang w:val="cs-CZ"/>
        </w:rPr>
      </w:pPr>
      <w:r w:rsidRPr="00131191">
        <w:rPr>
          <w:rFonts w:ascii="Arial" w:hAnsi="Arial"/>
          <w:smallCaps/>
          <w:noProof/>
          <w:color w:val="FF0000"/>
          <w:spacing w:val="-14"/>
          <w:sz w:val="56"/>
          <w:szCs w:val="56"/>
          <w:lang w:val="cs-CZ"/>
        </w:rPr>
        <w:t xml:space="preserve"> </w:t>
      </w:r>
      <w:r w:rsidRPr="00131191">
        <w:rPr>
          <w:rFonts w:ascii="Arial" w:hAnsi="Arial"/>
          <w:smallCaps/>
          <w:noProof/>
          <w:color w:val="FF0000"/>
          <w:spacing w:val="-14"/>
          <w:sz w:val="56"/>
          <w:szCs w:val="56"/>
          <w:lang w:val="cs-CZ"/>
        </w:rPr>
        <w:br/>
      </w:r>
    </w:p>
    <w:p w14:paraId="6267553F" w14:textId="613F3FCF" w:rsidR="00C918E4" w:rsidRPr="00C918E4" w:rsidRDefault="00E925EB" w:rsidP="00C918E4">
      <w:pPr>
        <w:spacing w:after="65" w:line="265" w:lineRule="auto"/>
        <w:ind w:left="10" w:hanging="10"/>
        <w:rPr>
          <w:rFonts w:ascii="Arial" w:eastAsia="Arial" w:hAnsi="Arial" w:cs="Arial"/>
          <w:b w:val="0"/>
          <w:noProof/>
          <w:color w:val="000000"/>
          <w:kern w:val="34"/>
          <w:szCs w:val="22"/>
          <w:lang w:val="cs-CZ" w:eastAsia="cs-CZ"/>
        </w:rPr>
      </w:pPr>
      <w:r w:rsidRPr="00131191">
        <w:rPr>
          <w:rFonts w:ascii="Arial" w:eastAsia="Arial" w:hAnsi="Arial" w:cs="Arial"/>
          <w:b w:val="0"/>
          <w:noProof/>
          <w:color w:val="000000"/>
          <w:kern w:val="34"/>
          <w:szCs w:val="22"/>
          <w:lang w:val="cs-CZ" w:eastAsia="cs-CZ"/>
        </w:rPr>
        <mc:AlternateContent>
          <mc:Choice Requires="wps">
            <w:drawing>
              <wp:anchor distT="0" distB="0" distL="114300" distR="114300" simplePos="0" relativeHeight="251661312" behindDoc="0" locked="0" layoutInCell="1" allowOverlap="1" wp14:anchorId="4FE9E2F6" wp14:editId="5AB4E7FC">
                <wp:simplePos x="0" y="0"/>
                <wp:positionH relativeFrom="column">
                  <wp:posOffset>1256984</wp:posOffset>
                </wp:positionH>
                <wp:positionV relativeFrom="paragraph">
                  <wp:posOffset>4168456</wp:posOffset>
                </wp:positionV>
                <wp:extent cx="2520000" cy="2185200"/>
                <wp:effectExtent l="0" t="23178" r="9843" b="28892"/>
                <wp:wrapNone/>
                <wp:docPr id="7" name="Rovnoramenný trojúhelník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rot="16200000">
                          <a:off x="0" y="0"/>
                          <a:ext cx="2520000" cy="2185200"/>
                        </a:xfrm>
                        <a:prstGeom prst="triangle">
                          <a:avLst/>
                        </a:prstGeom>
                        <a:noFill/>
                        <a:ln w="12700" cap="flat" cmpd="sng" algn="ctr">
                          <a:solidFill>
                            <a:srgbClr val="C6C7C8"/>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4883C8" id="Rovnoramenný trojúhelník 7" o:spid="_x0000_s1026" type="#_x0000_t5" style="position:absolute;margin-left:99pt;margin-top:328.2pt;width:198.45pt;height:172.05pt;rotation:-9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" filled="f" strokecolor="#c6c7c8" strokeweight="1pt">
                <v:path arrowok="t"/>
                <o:lock v:ext="edit" aspectratio="t"/>
              </v:shape>
            </w:pict>
          </mc:Fallback>
        </mc:AlternateContent>
      </w:r>
      <w:r w:rsidRPr="00131191">
        <w:rPr>
          <w:rFonts w:ascii="Arial" w:eastAsia="Arial" w:hAnsi="Arial" w:cs="Arial"/>
          <w:b w:val="0"/>
          <w:noProof/>
          <w:color w:val="000000"/>
          <w:kern w:val="34"/>
          <w:szCs w:val="22"/>
          <w:lang w:val="cs-CZ" w:eastAsia="cs-CZ"/>
        </w:rPr>
        <mc:AlternateContent>
          <mc:Choice Requires="wps">
            <w:drawing>
              <wp:anchor distT="0" distB="0" distL="114300" distR="114300" simplePos="0" relativeHeight="251660288" behindDoc="0" locked="0" layoutInCell="1" allowOverlap="1" wp14:anchorId="6934889C" wp14:editId="1F69AF40">
                <wp:simplePos x="0" y="0"/>
                <wp:positionH relativeFrom="column">
                  <wp:posOffset>1053147</wp:posOffset>
                </wp:positionH>
                <wp:positionV relativeFrom="paragraph">
                  <wp:posOffset>1465263</wp:posOffset>
                </wp:positionV>
                <wp:extent cx="5419033" cy="4699318"/>
                <wp:effectExtent l="16828" t="21272" r="27622" b="46673"/>
                <wp:wrapNone/>
                <wp:docPr id="8" name="Rovnoramenný trojúhelník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rot="16200000">
                          <a:off x="0" y="0"/>
                          <a:ext cx="5419033" cy="4699318"/>
                        </a:xfrm>
                        <a:prstGeom prst="triangle">
                          <a:avLst/>
                        </a:prstGeom>
                        <a:noFill/>
                        <a:ln w="12700" cap="flat" cmpd="sng" algn="ctr">
                          <a:solidFill>
                            <a:srgbClr val="C6C7C8"/>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66A675" id="Rovnoramenný trojúhelník 8" o:spid="_x0000_s1026" type="#_x0000_t5" style="position:absolute;margin-left:82.9pt;margin-top:115.4pt;width:426.7pt;height:370.05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" filled="f" strokecolor="#c6c7c8" strokeweight="1pt">
                <v:path arrowok="t"/>
                <o:lock v:ext="edit" aspectratio="t"/>
              </v:shape>
            </w:pict>
          </mc:Fallback>
        </mc:AlternateContent>
      </w:r>
      <w:r w:rsidRPr="00131191">
        <w:rPr>
          <w:rFonts w:ascii="Arial" w:eastAsia="Arial" w:hAnsi="Arial" w:cs="Arial"/>
          <w:b w:val="0"/>
          <w:noProof/>
          <w:color w:val="000000"/>
          <w:kern w:val="34"/>
          <w:szCs w:val="22"/>
          <w:lang w:val="cs-CZ" w:eastAsia="cs-CZ"/>
        </w:rPr>
        <w:br w:type="page"/>
      </w:r>
    </w:p>
    <w:p w14:paraId="313E2E93" w14:textId="77777777" w:rsidR="00C918E4" w:rsidRPr="00C918E4" w:rsidRDefault="00C918E4" w:rsidP="00C918E4">
      <w:pPr>
        <w:numPr>
          <w:ilvl w:val="0"/>
          <w:numId w:val="44"/>
        </w:numPr>
        <w:tabs>
          <w:tab w:val="left" w:pos="0"/>
        </w:tabs>
        <w:spacing w:after="100"/>
        <w:ind w:left="284" w:hanging="284"/>
        <w:jc w:val="both"/>
        <w:rPr>
          <w:rFonts w:ascii="Arial" w:hAnsi="Arial" w:cs="Arial"/>
          <w:b w:val="0"/>
          <w:bCs/>
          <w:sz w:val="20"/>
          <w:szCs w:val="20"/>
          <w:lang w:val="cs-CZ" w:eastAsia="cs-CZ"/>
        </w:rPr>
      </w:pPr>
      <w:r w:rsidRPr="00C918E4">
        <w:rPr>
          <w:rFonts w:ascii="Arial" w:hAnsi="Arial" w:cs="Arial"/>
          <w:b w:val="0"/>
          <w:bCs/>
          <w:sz w:val="20"/>
          <w:szCs w:val="20"/>
          <w:lang w:val="cs-CZ" w:eastAsia="cs-CZ"/>
        </w:rPr>
        <w:lastRenderedPageBreak/>
        <w:t>Pro účely tohoto článku:</w:t>
      </w:r>
    </w:p>
    <w:p w14:paraId="398D8B54" w14:textId="77777777" w:rsidR="00C918E4" w:rsidRPr="00C918E4" w:rsidRDefault="00C918E4" w:rsidP="00C918E4">
      <w:pPr>
        <w:tabs>
          <w:tab w:val="left" w:pos="0"/>
        </w:tabs>
        <w:spacing w:after="100"/>
        <w:ind w:left="284"/>
        <w:jc w:val="both"/>
        <w:rPr>
          <w:rFonts w:ascii="Arial" w:hAnsi="Arial" w:cs="Arial"/>
          <w:bCs/>
          <w:sz w:val="20"/>
          <w:szCs w:val="20"/>
          <w:lang w:val="cs-CZ" w:eastAsia="cs-CZ"/>
        </w:rPr>
      </w:pPr>
      <w:r w:rsidRPr="00C918E4">
        <w:rPr>
          <w:rFonts w:ascii="Arial" w:hAnsi="Arial" w:cs="Arial"/>
          <w:bCs/>
          <w:sz w:val="20"/>
          <w:szCs w:val="20"/>
          <w:lang w:val="cs-CZ" w:eastAsia="cs-CZ"/>
        </w:rPr>
        <w:t>Přidružený subjekt</w:t>
      </w:r>
    </w:p>
    <w:p w14:paraId="0626EBC3" w14:textId="67C6C511" w:rsidR="00C918E4" w:rsidRPr="00C918E4" w:rsidRDefault="00C918E4" w:rsidP="00C918E4">
      <w:pPr>
        <w:tabs>
          <w:tab w:val="left" w:pos="0"/>
        </w:tabs>
        <w:spacing w:after="100"/>
        <w:ind w:left="284"/>
        <w:jc w:val="both"/>
        <w:rPr>
          <w:rFonts w:ascii="Arial" w:hAnsi="Arial" w:cs="Arial"/>
          <w:b w:val="0"/>
          <w:sz w:val="20"/>
          <w:szCs w:val="20"/>
          <w:lang w:val="cs-CZ" w:eastAsia="cs-CZ"/>
        </w:rPr>
      </w:pPr>
      <w:r w:rsidRPr="00C918E4">
        <w:rPr>
          <w:rFonts w:ascii="Arial" w:hAnsi="Arial" w:cs="Arial"/>
          <w:b w:val="0"/>
          <w:sz w:val="20"/>
          <w:szCs w:val="20"/>
          <w:lang w:val="cs-CZ" w:eastAsia="cs-CZ"/>
        </w:rPr>
        <w:t>znamená, ve vztahu k jakékoli Straně, jakákoliv osoba, která je přímo či nepřímo Ovládána stejnou Ovládající osobou jako příslušná Strana (pro vyloučení pochybností počítaje v to kteréhokoli člena podnikatelského seskupení takové Strany) podle práva České republiky či případně dle jiného rozhodného práva.</w:t>
      </w:r>
    </w:p>
    <w:p w14:paraId="1E2F4DF1" w14:textId="77777777" w:rsidR="00C918E4" w:rsidRPr="00C918E4" w:rsidRDefault="00C918E4" w:rsidP="00C918E4">
      <w:pPr>
        <w:tabs>
          <w:tab w:val="left" w:pos="0"/>
        </w:tabs>
        <w:spacing w:after="100"/>
        <w:ind w:left="284"/>
        <w:jc w:val="both"/>
        <w:rPr>
          <w:rFonts w:ascii="Arial" w:hAnsi="Arial" w:cs="Arial"/>
          <w:bCs/>
          <w:sz w:val="20"/>
          <w:szCs w:val="20"/>
          <w:lang w:val="cs-CZ" w:eastAsia="cs-CZ"/>
        </w:rPr>
      </w:pPr>
      <w:r w:rsidRPr="00C918E4">
        <w:rPr>
          <w:rFonts w:ascii="Arial" w:hAnsi="Arial" w:cs="Arial"/>
          <w:bCs/>
          <w:sz w:val="20"/>
          <w:szCs w:val="20"/>
          <w:lang w:val="cs-CZ" w:eastAsia="cs-CZ"/>
        </w:rPr>
        <w:t>Protikorupční zákony</w:t>
      </w:r>
    </w:p>
    <w:p w14:paraId="17CDCF93" w14:textId="66D03C79" w:rsidR="00C918E4" w:rsidRPr="00C918E4" w:rsidRDefault="00C918E4" w:rsidP="00C918E4">
      <w:pPr>
        <w:tabs>
          <w:tab w:val="left" w:pos="0"/>
        </w:tabs>
        <w:spacing w:after="100"/>
        <w:ind w:left="284"/>
        <w:jc w:val="both"/>
        <w:rPr>
          <w:rFonts w:ascii="Arial" w:hAnsi="Arial" w:cs="Arial"/>
          <w:b w:val="0"/>
          <w:sz w:val="20"/>
          <w:szCs w:val="20"/>
          <w:lang w:val="cs-CZ" w:eastAsia="cs-CZ"/>
        </w:rPr>
      </w:pPr>
      <w:r w:rsidRPr="00C918E4">
        <w:rPr>
          <w:rFonts w:ascii="Arial" w:hAnsi="Arial" w:cs="Arial"/>
          <w:b w:val="0"/>
          <w:sz w:val="20"/>
          <w:szCs w:val="20"/>
          <w:lang w:val="cs-CZ" w:eastAsia="cs-CZ"/>
        </w:rPr>
        <w:t>znamená, v rozsahu, ve kterém se vztahují na jakoukoliv Stranu, Ovládající osobu a/nebo jakýkoliv Přidružený subjekt: (i) Protikorupční zákon Spojeného království z roku 2010</w:t>
      </w:r>
      <w:r w:rsidRPr="00C918E4">
        <w:rPr>
          <w:rFonts w:ascii="Arial" w:hAnsi="Arial" w:cs="Arial"/>
          <w:b w:val="0"/>
          <w:sz w:val="20"/>
          <w:szCs w:val="20"/>
          <w:vertAlign w:val="superscript"/>
          <w:lang w:val="cs-CZ" w:eastAsia="cs-CZ"/>
        </w:rPr>
        <w:footnoteReference w:id="1"/>
      </w:r>
      <w:r w:rsidRPr="00C918E4">
        <w:rPr>
          <w:rFonts w:ascii="Arial" w:hAnsi="Arial" w:cs="Arial"/>
          <w:b w:val="0"/>
          <w:sz w:val="20"/>
          <w:szCs w:val="20"/>
          <w:lang w:val="cs-CZ" w:eastAsia="cs-CZ"/>
        </w:rPr>
        <w:t>; (</w:t>
      </w:r>
      <w:proofErr w:type="spellStart"/>
      <w:r w:rsidRPr="00C918E4">
        <w:rPr>
          <w:rFonts w:ascii="Arial" w:hAnsi="Arial" w:cs="Arial"/>
          <w:b w:val="0"/>
          <w:sz w:val="20"/>
          <w:szCs w:val="20"/>
          <w:lang w:val="cs-CZ" w:eastAsia="cs-CZ"/>
        </w:rPr>
        <w:t>ii</w:t>
      </w:r>
      <w:proofErr w:type="spellEnd"/>
      <w:r w:rsidRPr="00C918E4">
        <w:rPr>
          <w:rFonts w:ascii="Arial" w:hAnsi="Arial" w:cs="Arial"/>
          <w:b w:val="0"/>
          <w:sz w:val="20"/>
          <w:szCs w:val="20"/>
          <w:lang w:val="cs-CZ" w:eastAsia="cs-CZ"/>
        </w:rPr>
        <w:t>) zákon Spojených států amerických o zahraničních korupčních praktikách z roku 1977 (ve znění pozdějších předpisů)</w:t>
      </w:r>
      <w:r w:rsidRPr="00C918E4">
        <w:rPr>
          <w:rFonts w:ascii="Arial" w:hAnsi="Arial" w:cs="Arial"/>
          <w:b w:val="0"/>
          <w:sz w:val="20"/>
          <w:szCs w:val="20"/>
          <w:vertAlign w:val="superscript"/>
          <w:lang w:val="cs-CZ" w:eastAsia="cs-CZ"/>
        </w:rPr>
        <w:footnoteReference w:id="2"/>
      </w:r>
      <w:r w:rsidRPr="00C918E4">
        <w:rPr>
          <w:rFonts w:ascii="Arial" w:hAnsi="Arial" w:cs="Arial"/>
          <w:b w:val="0"/>
          <w:sz w:val="20"/>
          <w:szCs w:val="20"/>
          <w:lang w:val="cs-CZ" w:eastAsia="cs-CZ"/>
        </w:rPr>
        <w:t>; (</w:t>
      </w:r>
      <w:proofErr w:type="spellStart"/>
      <w:r w:rsidRPr="00C918E4">
        <w:rPr>
          <w:rFonts w:ascii="Arial" w:hAnsi="Arial" w:cs="Arial"/>
          <w:b w:val="0"/>
          <w:sz w:val="20"/>
          <w:szCs w:val="20"/>
          <w:lang w:val="cs-CZ" w:eastAsia="cs-CZ"/>
        </w:rPr>
        <w:t>iii</w:t>
      </w:r>
      <w:proofErr w:type="spellEnd"/>
      <w:r w:rsidRPr="00C918E4">
        <w:rPr>
          <w:rFonts w:ascii="Arial" w:hAnsi="Arial" w:cs="Arial"/>
          <w:b w:val="0"/>
          <w:sz w:val="20"/>
          <w:szCs w:val="20"/>
          <w:lang w:val="cs-CZ" w:eastAsia="cs-CZ"/>
        </w:rPr>
        <w:t>) jakýkoli platný zákon, předpis nebo nařízení vyhlášený k provedení Úmluvy OECD o boji proti úplatkářství zahraničních veřejných činitelů v mezinárodních obchodních transakcích, podepsané dne 17. prosince 1997; a (</w:t>
      </w:r>
      <w:proofErr w:type="spellStart"/>
      <w:r w:rsidRPr="00C918E4">
        <w:rPr>
          <w:rFonts w:ascii="Arial" w:hAnsi="Arial" w:cs="Arial"/>
          <w:b w:val="0"/>
          <w:sz w:val="20"/>
          <w:szCs w:val="20"/>
          <w:lang w:val="cs-CZ" w:eastAsia="cs-CZ"/>
        </w:rPr>
        <w:t>iv</w:t>
      </w:r>
      <w:proofErr w:type="spellEnd"/>
      <w:r w:rsidRPr="00C918E4">
        <w:rPr>
          <w:rFonts w:ascii="Arial" w:hAnsi="Arial" w:cs="Arial"/>
          <w:b w:val="0"/>
          <w:sz w:val="20"/>
          <w:szCs w:val="20"/>
          <w:lang w:val="cs-CZ" w:eastAsia="cs-CZ"/>
        </w:rPr>
        <w:t>) jakýkoli jiný platný zákon, předpis nebo nařízení s podobným účelem a podobnou oblastí působnosti, včetně těch upravujících trestné činy proti účetním knihám a záznamům související přímo či nepřímo s podplácením.</w:t>
      </w:r>
    </w:p>
    <w:p w14:paraId="4DA0F6A5" w14:textId="77777777" w:rsidR="00C918E4" w:rsidRPr="00C918E4" w:rsidRDefault="00C918E4" w:rsidP="00C918E4">
      <w:pPr>
        <w:tabs>
          <w:tab w:val="left" w:pos="0"/>
        </w:tabs>
        <w:spacing w:after="100"/>
        <w:ind w:left="284"/>
        <w:jc w:val="both"/>
        <w:rPr>
          <w:rFonts w:ascii="Arial" w:hAnsi="Arial" w:cs="Arial"/>
          <w:bCs/>
          <w:sz w:val="20"/>
          <w:szCs w:val="20"/>
          <w:lang w:val="cs-CZ" w:eastAsia="cs-CZ"/>
        </w:rPr>
      </w:pPr>
      <w:r w:rsidRPr="00C918E4">
        <w:rPr>
          <w:rFonts w:ascii="Arial" w:hAnsi="Arial" w:cs="Arial"/>
          <w:bCs/>
          <w:sz w:val="20"/>
          <w:szCs w:val="20"/>
          <w:lang w:val="cs-CZ" w:eastAsia="cs-CZ"/>
        </w:rPr>
        <w:t>Ovládání</w:t>
      </w:r>
    </w:p>
    <w:p w14:paraId="3322F348" w14:textId="77777777" w:rsidR="00C918E4" w:rsidRPr="00C918E4" w:rsidRDefault="00C918E4" w:rsidP="00C918E4">
      <w:pPr>
        <w:tabs>
          <w:tab w:val="left" w:pos="0"/>
        </w:tabs>
        <w:spacing w:after="100"/>
        <w:ind w:left="284"/>
        <w:jc w:val="both"/>
        <w:rPr>
          <w:rFonts w:ascii="Arial" w:hAnsi="Arial" w:cs="Arial"/>
          <w:b w:val="0"/>
          <w:sz w:val="20"/>
          <w:szCs w:val="20"/>
          <w:lang w:val="cs-CZ" w:eastAsia="cs-CZ"/>
        </w:rPr>
      </w:pPr>
      <w:r w:rsidRPr="00C918E4">
        <w:rPr>
          <w:rFonts w:ascii="Arial" w:hAnsi="Arial" w:cs="Arial"/>
          <w:b w:val="0"/>
          <w:sz w:val="20"/>
          <w:szCs w:val="20"/>
          <w:lang w:val="cs-CZ" w:eastAsia="cs-CZ"/>
        </w:rPr>
        <w:t>znamená, ve vztahu k jakémukoli subjektu, právo nebo jakákoliv možnost konečné ovládající osoby ovládat či řídit přímo nebo nepřímo záležitosti příslušného subjektu, ať už na základě smlouvy, vlastnictví podílu na kapitálu či na jiném základě; řízení záležitostí příslušeného subjektu mimo jiné zahrnuje (a) možnost řídit firemní politiku, záležitosti nebo vedení příslušného subjektu, (b) možnost řídit složení statutárního orgánu či jiného řídícího orgánu příslušného subjektu, (c) držení (přímo či nepřímo) více než padesáti procent (50 %) akcií emitovaných příslušným subjektem, (d) držení více než padesáti procent (50 %) hlasovacích práv spojených s akciemi nebo jinými cennými papíry emitovanými příslušným subjektem; pojmy „Ovládaný“ a „Ovládající“ budou vykládány adekvátně definici „Ovládání“.</w:t>
      </w:r>
    </w:p>
    <w:p w14:paraId="5EDBD4BD" w14:textId="77777777" w:rsidR="00C918E4" w:rsidRPr="00C918E4" w:rsidRDefault="00C918E4" w:rsidP="00C918E4">
      <w:pPr>
        <w:tabs>
          <w:tab w:val="left" w:pos="0"/>
        </w:tabs>
        <w:spacing w:after="100"/>
        <w:ind w:left="284"/>
        <w:jc w:val="both"/>
        <w:rPr>
          <w:rFonts w:ascii="Arial" w:hAnsi="Arial" w:cs="Arial"/>
          <w:bCs/>
          <w:sz w:val="20"/>
          <w:szCs w:val="20"/>
          <w:lang w:val="cs-CZ" w:eastAsia="cs-CZ"/>
        </w:rPr>
      </w:pPr>
      <w:r w:rsidRPr="00C918E4">
        <w:rPr>
          <w:rFonts w:ascii="Arial" w:hAnsi="Arial" w:cs="Arial"/>
          <w:bCs/>
          <w:sz w:val="20"/>
          <w:szCs w:val="20"/>
          <w:lang w:val="cs-CZ" w:eastAsia="cs-CZ"/>
        </w:rPr>
        <w:t>Postižená osoba</w:t>
      </w:r>
    </w:p>
    <w:p w14:paraId="327D50B8" w14:textId="77777777" w:rsidR="00C918E4" w:rsidRPr="00C918E4" w:rsidRDefault="00C918E4" w:rsidP="00C918E4">
      <w:pPr>
        <w:tabs>
          <w:tab w:val="left" w:pos="0"/>
        </w:tabs>
        <w:spacing w:after="100"/>
        <w:ind w:left="284"/>
        <w:jc w:val="both"/>
        <w:rPr>
          <w:rFonts w:ascii="Arial" w:hAnsi="Arial" w:cs="Arial"/>
          <w:b w:val="0"/>
          <w:sz w:val="20"/>
          <w:szCs w:val="20"/>
          <w:lang w:val="cs-CZ" w:eastAsia="cs-CZ"/>
        </w:rPr>
      </w:pPr>
      <w:r w:rsidRPr="00C918E4">
        <w:rPr>
          <w:rFonts w:ascii="Arial" w:hAnsi="Arial" w:cs="Arial"/>
          <w:b w:val="0"/>
          <w:sz w:val="20"/>
          <w:szCs w:val="20"/>
          <w:lang w:val="cs-CZ" w:eastAsia="cs-CZ"/>
        </w:rPr>
        <w:t>znamená (i) osoba, subjekt, podnik, úřad či jiný orgán (včetně jakékoliv státní entity či vládního subjektu) nebo (</w:t>
      </w:r>
      <w:proofErr w:type="spellStart"/>
      <w:r w:rsidRPr="00C918E4">
        <w:rPr>
          <w:rFonts w:ascii="Arial" w:hAnsi="Arial" w:cs="Arial"/>
          <w:b w:val="0"/>
          <w:sz w:val="20"/>
          <w:szCs w:val="20"/>
          <w:lang w:val="cs-CZ" w:eastAsia="cs-CZ"/>
        </w:rPr>
        <w:t>ii</w:t>
      </w:r>
      <w:proofErr w:type="spellEnd"/>
      <w:r w:rsidRPr="00C918E4">
        <w:rPr>
          <w:rFonts w:ascii="Arial" w:hAnsi="Arial" w:cs="Arial"/>
          <w:b w:val="0"/>
          <w:sz w:val="20"/>
          <w:szCs w:val="20"/>
          <w:lang w:val="cs-CZ" w:eastAsia="cs-CZ"/>
        </w:rPr>
        <w:t>) ředitel, člen vedení, zástupce, zaměstnanec, Přidružený subjekt nebo jiná osoba, která je spojena s takovou osobou, subjektem, podnikem, úřadem či jiným orgánem (včetně orgánu veřejné moci) či která jménem takové osoby jedná, a která je (a) zařazena na Sankčním seznamu nebo která se stane Postiženou osobou nebo která je vlastněna (alespoň z 20 % (dvaceti procent)) nebo Ovládána, nebo (b) se nachází či byla zřízena na území podléhající Sankcím, nebo na takovém území podniká či je z takového území provozována, nebo která (c) jedná v rozporu s platnými Sankčními předpisy.</w:t>
      </w:r>
    </w:p>
    <w:p w14:paraId="0C8E7891" w14:textId="77777777" w:rsidR="00C918E4" w:rsidRPr="00C918E4" w:rsidRDefault="00C918E4" w:rsidP="00C918E4">
      <w:pPr>
        <w:tabs>
          <w:tab w:val="left" w:pos="0"/>
        </w:tabs>
        <w:spacing w:after="100"/>
        <w:ind w:left="284"/>
        <w:jc w:val="both"/>
        <w:rPr>
          <w:rFonts w:ascii="Arial" w:hAnsi="Arial" w:cs="Arial"/>
          <w:bCs/>
          <w:sz w:val="20"/>
          <w:szCs w:val="20"/>
          <w:lang w:val="cs-CZ" w:eastAsia="cs-CZ"/>
        </w:rPr>
      </w:pPr>
      <w:r w:rsidRPr="00C918E4">
        <w:rPr>
          <w:rFonts w:ascii="Arial" w:hAnsi="Arial" w:cs="Arial"/>
          <w:bCs/>
          <w:sz w:val="20"/>
          <w:szCs w:val="20"/>
          <w:lang w:val="cs-CZ" w:eastAsia="cs-CZ"/>
        </w:rPr>
        <w:t>Sankce</w:t>
      </w:r>
    </w:p>
    <w:p w14:paraId="50B3FE5C" w14:textId="77777777" w:rsidR="00C918E4" w:rsidRPr="00C918E4" w:rsidRDefault="00C918E4" w:rsidP="00C918E4">
      <w:pPr>
        <w:tabs>
          <w:tab w:val="left" w:pos="0"/>
        </w:tabs>
        <w:spacing w:after="100"/>
        <w:ind w:left="284"/>
        <w:jc w:val="both"/>
        <w:rPr>
          <w:rFonts w:ascii="Arial" w:hAnsi="Arial" w:cs="Arial"/>
          <w:b w:val="0"/>
          <w:sz w:val="20"/>
          <w:szCs w:val="20"/>
          <w:lang w:val="cs-CZ" w:eastAsia="cs-CZ"/>
        </w:rPr>
      </w:pPr>
      <w:r w:rsidRPr="00C918E4">
        <w:rPr>
          <w:rFonts w:ascii="Arial" w:hAnsi="Arial" w:cs="Arial"/>
          <w:b w:val="0"/>
          <w:sz w:val="20"/>
          <w:szCs w:val="20"/>
          <w:lang w:val="cs-CZ" w:eastAsia="cs-CZ"/>
        </w:rPr>
        <w:t>znamená jakékoli sankce a/nebo omezující opatření nařízené vládou České republiky, Úřadem pro kontrolu zahraničních aktiv Ministerstva financí USA,</w:t>
      </w:r>
      <w:r w:rsidRPr="00C918E4">
        <w:rPr>
          <w:rFonts w:ascii="Arial" w:hAnsi="Arial" w:cs="Arial"/>
          <w:b w:val="0"/>
          <w:sz w:val="20"/>
          <w:szCs w:val="20"/>
          <w:vertAlign w:val="superscript"/>
          <w:lang w:val="cs-CZ" w:eastAsia="cs-CZ"/>
        </w:rPr>
        <w:footnoteReference w:id="3"/>
      </w:r>
      <w:r w:rsidRPr="00C918E4">
        <w:rPr>
          <w:rFonts w:ascii="Arial" w:hAnsi="Arial" w:cs="Arial"/>
          <w:b w:val="0"/>
          <w:sz w:val="20"/>
          <w:szCs w:val="20"/>
          <w:lang w:val="cs-CZ" w:eastAsia="cs-CZ"/>
        </w:rPr>
        <w:t xml:space="preserve"> Ministerstvem zahraničí USA,</w:t>
      </w:r>
      <w:r w:rsidRPr="00C918E4">
        <w:rPr>
          <w:rFonts w:ascii="Arial" w:hAnsi="Arial" w:cs="Arial"/>
          <w:b w:val="0"/>
          <w:sz w:val="20"/>
          <w:szCs w:val="20"/>
          <w:vertAlign w:val="superscript"/>
          <w:lang w:val="cs-CZ" w:eastAsia="cs-CZ"/>
        </w:rPr>
        <w:footnoteReference w:id="4"/>
      </w:r>
      <w:r w:rsidRPr="00C918E4">
        <w:rPr>
          <w:rFonts w:ascii="Arial" w:hAnsi="Arial" w:cs="Arial"/>
          <w:b w:val="0"/>
          <w:sz w:val="20"/>
          <w:szCs w:val="20"/>
          <w:lang w:val="cs-CZ" w:eastAsia="cs-CZ"/>
        </w:rPr>
        <w:t xml:space="preserve"> Radou bezpečnosti OSN, Evropskou unií, Ministerstvem financí Spojeného království,</w:t>
      </w:r>
      <w:r w:rsidRPr="00C918E4">
        <w:rPr>
          <w:rFonts w:ascii="Arial" w:hAnsi="Arial" w:cs="Arial"/>
          <w:b w:val="0"/>
          <w:sz w:val="20"/>
          <w:szCs w:val="20"/>
          <w:vertAlign w:val="superscript"/>
          <w:lang w:val="cs-CZ" w:eastAsia="cs-CZ"/>
        </w:rPr>
        <w:footnoteReference w:id="5"/>
      </w:r>
      <w:r w:rsidRPr="00C918E4">
        <w:rPr>
          <w:rFonts w:ascii="Arial" w:hAnsi="Arial" w:cs="Arial"/>
          <w:b w:val="0"/>
          <w:sz w:val="20"/>
          <w:szCs w:val="20"/>
          <w:lang w:val="cs-CZ" w:eastAsia="cs-CZ"/>
        </w:rPr>
        <w:t xml:space="preserve"> Úřadem pro zahraničí a </w:t>
      </w:r>
      <w:proofErr w:type="spellStart"/>
      <w:r w:rsidRPr="00C918E4">
        <w:rPr>
          <w:rFonts w:ascii="Arial" w:hAnsi="Arial" w:cs="Arial"/>
          <w:b w:val="0"/>
          <w:sz w:val="20"/>
          <w:szCs w:val="20"/>
          <w:lang w:val="cs-CZ" w:eastAsia="cs-CZ"/>
        </w:rPr>
        <w:t>Commonwealth</w:t>
      </w:r>
      <w:proofErr w:type="spellEnd"/>
      <w:r w:rsidRPr="00C918E4">
        <w:rPr>
          <w:rFonts w:ascii="Arial" w:hAnsi="Arial" w:cs="Arial"/>
          <w:b w:val="0"/>
          <w:sz w:val="20"/>
          <w:szCs w:val="20"/>
          <w:lang w:val="cs-CZ" w:eastAsia="cs-CZ"/>
        </w:rPr>
        <w:t xml:space="preserve"> Spojeného království,</w:t>
      </w:r>
      <w:r w:rsidRPr="00C918E4">
        <w:rPr>
          <w:rFonts w:ascii="Arial" w:hAnsi="Arial" w:cs="Arial"/>
          <w:b w:val="0"/>
          <w:sz w:val="20"/>
          <w:szCs w:val="20"/>
          <w:vertAlign w:val="superscript"/>
          <w:lang w:val="cs-CZ" w:eastAsia="cs-CZ"/>
        </w:rPr>
        <w:footnoteReference w:id="6"/>
      </w:r>
      <w:r w:rsidRPr="00C918E4">
        <w:rPr>
          <w:rFonts w:ascii="Arial" w:hAnsi="Arial" w:cs="Arial"/>
          <w:b w:val="0"/>
          <w:sz w:val="20"/>
          <w:szCs w:val="20"/>
          <w:lang w:val="cs-CZ" w:eastAsia="cs-CZ"/>
        </w:rPr>
        <w:t xml:space="preserve"> Státním sekretariátem pro hospodářské záležitosti Švýcarska,</w:t>
      </w:r>
      <w:r w:rsidRPr="00C918E4">
        <w:rPr>
          <w:rFonts w:ascii="Arial" w:hAnsi="Arial" w:cs="Arial"/>
          <w:b w:val="0"/>
          <w:sz w:val="20"/>
          <w:szCs w:val="20"/>
          <w:vertAlign w:val="superscript"/>
          <w:lang w:val="cs-CZ" w:eastAsia="cs-CZ"/>
        </w:rPr>
        <w:footnoteReference w:id="7"/>
      </w:r>
      <w:r w:rsidRPr="00C918E4">
        <w:rPr>
          <w:rFonts w:ascii="Arial" w:hAnsi="Arial" w:cs="Arial"/>
          <w:b w:val="0"/>
          <w:sz w:val="20"/>
          <w:szCs w:val="20"/>
          <w:lang w:val="cs-CZ" w:eastAsia="cs-CZ"/>
        </w:rPr>
        <w:t xml:space="preserve"> či jiným příslušným sankčním orgánem (zahrnující mimo jiné orgány v Evropské unii, Spojených státech amerických, Spojeném království, Švýcarsku a orgány OSN). Pojmy Sankční, Sankcionovaný a Sankcionování jsou vykládány přiměřeným způsobem.</w:t>
      </w:r>
    </w:p>
    <w:p w14:paraId="2431E54B" w14:textId="4A25258B" w:rsidR="00C918E4" w:rsidRPr="00C918E4" w:rsidRDefault="00C918E4" w:rsidP="00C918E4">
      <w:pPr>
        <w:numPr>
          <w:ilvl w:val="0"/>
          <w:numId w:val="44"/>
        </w:numPr>
        <w:tabs>
          <w:tab w:val="left" w:pos="0"/>
        </w:tabs>
        <w:spacing w:after="100"/>
        <w:ind w:left="284" w:hanging="284"/>
        <w:jc w:val="both"/>
        <w:rPr>
          <w:rFonts w:ascii="Arial" w:hAnsi="Arial" w:cs="Arial"/>
          <w:b w:val="0"/>
          <w:sz w:val="20"/>
          <w:szCs w:val="20"/>
          <w:lang w:val="cs-CZ" w:eastAsia="cs-CZ"/>
        </w:rPr>
      </w:pPr>
      <w:r w:rsidRPr="00C918E4">
        <w:rPr>
          <w:rFonts w:ascii="Arial" w:hAnsi="Arial" w:cs="Arial"/>
          <w:b w:val="0"/>
          <w:sz w:val="20"/>
          <w:szCs w:val="20"/>
          <w:lang w:val="cs-CZ" w:eastAsia="cs-CZ"/>
        </w:rPr>
        <w:t>[</w:t>
      </w:r>
      <w:r>
        <w:rPr>
          <w:rFonts w:ascii="Arial" w:hAnsi="Arial" w:cs="Arial"/>
          <w:b w:val="0"/>
          <w:sz w:val="20"/>
          <w:szCs w:val="20"/>
          <w:highlight w:val="lightGray"/>
          <w:lang w:val="cs-CZ" w:eastAsia="cs-CZ"/>
        </w:rPr>
        <w:t>PARTNER</w:t>
      </w:r>
      <w:r w:rsidRPr="00C918E4">
        <w:rPr>
          <w:rFonts w:ascii="Arial" w:hAnsi="Arial" w:cs="Arial"/>
          <w:b w:val="0"/>
          <w:sz w:val="20"/>
          <w:szCs w:val="20"/>
          <w:lang w:val="cs-CZ" w:eastAsia="cs-CZ"/>
        </w:rPr>
        <w:t xml:space="preserve">] prohlašuje, že (i) on sám </w:t>
      </w:r>
      <w:r w:rsidRPr="00C918E4">
        <w:rPr>
          <w:rFonts w:ascii="Arial" w:hAnsi="Arial"/>
          <w:b w:val="0"/>
          <w:sz w:val="20"/>
          <w:lang w:val="cs-CZ" w:eastAsia="cs-CZ"/>
        </w:rPr>
        <w:t>ani členové jeho statutárního a kontrolního orgánu, jeho Přidružené subjekty, jeho Ovládající osoby, a ani jeho subdodavatelé a jejich Ovládající osoby nejsou Postiženou osobou, a že (</w:t>
      </w:r>
      <w:proofErr w:type="spellStart"/>
      <w:r w:rsidRPr="00C918E4">
        <w:rPr>
          <w:rFonts w:ascii="Arial" w:hAnsi="Arial"/>
          <w:b w:val="0"/>
          <w:sz w:val="20"/>
          <w:lang w:val="cs-CZ" w:eastAsia="cs-CZ"/>
        </w:rPr>
        <w:t>ii</w:t>
      </w:r>
      <w:proofErr w:type="spellEnd"/>
      <w:r w:rsidRPr="00C918E4">
        <w:rPr>
          <w:rFonts w:ascii="Arial" w:hAnsi="Arial"/>
          <w:b w:val="0"/>
          <w:sz w:val="20"/>
          <w:lang w:val="cs-CZ" w:eastAsia="cs-CZ"/>
        </w:rPr>
        <w:t xml:space="preserve">) není v právním vztahu s Postiženou osobou. </w:t>
      </w:r>
    </w:p>
    <w:p w14:paraId="293627DE" w14:textId="3D38BC16" w:rsidR="00C918E4" w:rsidRPr="00C918E4" w:rsidRDefault="00C918E4" w:rsidP="00C918E4">
      <w:pPr>
        <w:numPr>
          <w:ilvl w:val="0"/>
          <w:numId w:val="44"/>
        </w:numPr>
        <w:tabs>
          <w:tab w:val="left" w:pos="0"/>
        </w:tabs>
        <w:spacing w:after="100"/>
        <w:ind w:left="284" w:hanging="284"/>
        <w:jc w:val="both"/>
        <w:rPr>
          <w:rFonts w:ascii="Arial" w:hAnsi="Arial" w:cs="Arial"/>
          <w:bCs/>
          <w:sz w:val="20"/>
          <w:szCs w:val="20"/>
          <w:lang w:val="cs-CZ" w:eastAsia="cs-CZ"/>
        </w:rPr>
      </w:pPr>
      <w:r w:rsidRPr="00C918E4">
        <w:rPr>
          <w:rFonts w:ascii="Arial" w:hAnsi="Arial" w:cs="Arial"/>
          <w:b w:val="0"/>
          <w:bCs/>
          <w:sz w:val="20"/>
          <w:szCs w:val="20"/>
          <w:lang w:val="cs-CZ" w:eastAsia="cs-CZ"/>
        </w:rPr>
        <w:t>[</w:t>
      </w:r>
      <w:r>
        <w:rPr>
          <w:rFonts w:ascii="Arial" w:hAnsi="Arial" w:cs="Arial"/>
          <w:b w:val="0"/>
          <w:bCs/>
          <w:sz w:val="20"/>
          <w:szCs w:val="20"/>
          <w:highlight w:val="lightGray"/>
          <w:lang w:val="cs-CZ" w:eastAsia="cs-CZ"/>
        </w:rPr>
        <w:t>PARTNER</w:t>
      </w:r>
      <w:r w:rsidRPr="00C918E4">
        <w:rPr>
          <w:rFonts w:ascii="Arial" w:hAnsi="Arial" w:cs="Arial"/>
          <w:b w:val="0"/>
          <w:bCs/>
          <w:sz w:val="20"/>
          <w:szCs w:val="20"/>
          <w:lang w:val="cs-CZ" w:eastAsia="cs-CZ"/>
        </w:rPr>
        <w:t>] se zavazuje, že on ani žádný z jeho Přidružených subjektů, s výjimkou tohoto odstavce 3 písm. (c) níže, který se vztahuje pouze na [</w:t>
      </w:r>
      <w:proofErr w:type="spellStart"/>
      <w:r>
        <w:rPr>
          <w:rFonts w:ascii="Arial" w:hAnsi="Arial" w:cs="Arial"/>
          <w:b w:val="0"/>
          <w:bCs/>
          <w:sz w:val="20"/>
          <w:szCs w:val="20"/>
          <w:highlight w:val="lightGray"/>
          <w:lang w:val="cs-CZ" w:eastAsia="cs-CZ"/>
        </w:rPr>
        <w:t>PARTNER</w:t>
      </w:r>
      <w:r>
        <w:rPr>
          <w:rFonts w:ascii="Arial" w:hAnsi="Arial" w:cs="Arial"/>
          <w:b w:val="0"/>
          <w:bCs/>
          <w:sz w:val="20"/>
          <w:szCs w:val="20"/>
          <w:lang w:val="cs-CZ" w:eastAsia="cs-CZ"/>
        </w:rPr>
        <w:t>a</w:t>
      </w:r>
      <w:proofErr w:type="spellEnd"/>
      <w:r w:rsidRPr="00C918E4">
        <w:rPr>
          <w:rFonts w:ascii="Arial" w:hAnsi="Arial" w:cs="Arial"/>
          <w:b w:val="0"/>
          <w:bCs/>
          <w:sz w:val="20"/>
          <w:szCs w:val="20"/>
          <w:lang w:val="cs-CZ" w:eastAsia="cs-CZ"/>
        </w:rPr>
        <w:t xml:space="preserve">], sám za sebe nebo při svém zastoupení jiným subjektem, přímo či nepřímo: </w:t>
      </w:r>
    </w:p>
    <w:p w14:paraId="1DA43D47" w14:textId="77777777" w:rsidR="00C918E4" w:rsidRPr="00C918E4" w:rsidRDefault="00C918E4" w:rsidP="00C918E4">
      <w:pPr>
        <w:numPr>
          <w:ilvl w:val="0"/>
          <w:numId w:val="53"/>
        </w:numPr>
        <w:tabs>
          <w:tab w:val="left" w:pos="0"/>
        </w:tabs>
        <w:spacing w:after="100"/>
        <w:ind w:left="709" w:hanging="425"/>
        <w:jc w:val="both"/>
        <w:rPr>
          <w:rFonts w:ascii="Arial" w:hAnsi="Arial" w:cs="Arial"/>
          <w:b w:val="0"/>
          <w:bCs/>
          <w:sz w:val="20"/>
          <w:szCs w:val="20"/>
          <w:lang w:val="cs-CZ" w:eastAsia="cs-CZ"/>
        </w:rPr>
      </w:pPr>
      <w:r w:rsidRPr="00C918E4">
        <w:rPr>
          <w:rFonts w:ascii="Arial" w:hAnsi="Arial" w:cs="Arial"/>
          <w:b w:val="0"/>
          <w:bCs/>
          <w:sz w:val="20"/>
          <w:szCs w:val="20"/>
          <w:lang w:val="cs-CZ" w:eastAsia="cs-CZ"/>
        </w:rPr>
        <w:t>nebude porušovat nebo obcházet Sankce; nebo</w:t>
      </w:r>
    </w:p>
    <w:p w14:paraId="40CF872A" w14:textId="77777777" w:rsidR="00C918E4" w:rsidRPr="00C918E4" w:rsidRDefault="00C918E4" w:rsidP="00C918E4">
      <w:pPr>
        <w:numPr>
          <w:ilvl w:val="0"/>
          <w:numId w:val="53"/>
        </w:numPr>
        <w:tabs>
          <w:tab w:val="left" w:pos="0"/>
        </w:tabs>
        <w:spacing w:after="100"/>
        <w:ind w:left="709" w:hanging="425"/>
        <w:jc w:val="both"/>
        <w:rPr>
          <w:rFonts w:ascii="Arial" w:hAnsi="Arial" w:cs="Arial"/>
          <w:b w:val="0"/>
          <w:bCs/>
          <w:sz w:val="20"/>
          <w:szCs w:val="20"/>
          <w:lang w:val="cs-CZ" w:eastAsia="cs-CZ"/>
        </w:rPr>
      </w:pPr>
      <w:r w:rsidRPr="00C918E4">
        <w:rPr>
          <w:rFonts w:ascii="Arial" w:hAnsi="Arial" w:cs="Arial"/>
          <w:b w:val="0"/>
          <w:bCs/>
          <w:sz w:val="20"/>
          <w:szCs w:val="20"/>
          <w:lang w:val="cs-CZ" w:eastAsia="cs-CZ"/>
        </w:rPr>
        <w:lastRenderedPageBreak/>
        <w:t>se nestane Postiženou osobou;</w:t>
      </w:r>
    </w:p>
    <w:p w14:paraId="74811CD6" w14:textId="77777777" w:rsidR="00C918E4" w:rsidRPr="00C918E4" w:rsidRDefault="00C918E4" w:rsidP="00C918E4">
      <w:pPr>
        <w:numPr>
          <w:ilvl w:val="0"/>
          <w:numId w:val="53"/>
        </w:numPr>
        <w:tabs>
          <w:tab w:val="left" w:pos="0"/>
        </w:tabs>
        <w:spacing w:after="100"/>
        <w:ind w:left="709" w:hanging="425"/>
        <w:jc w:val="both"/>
        <w:rPr>
          <w:rFonts w:ascii="Arial" w:hAnsi="Arial" w:cs="Arial"/>
          <w:b w:val="0"/>
          <w:bCs/>
          <w:sz w:val="20"/>
          <w:szCs w:val="20"/>
          <w:lang w:val="cs-CZ" w:eastAsia="cs-CZ"/>
        </w:rPr>
      </w:pPr>
      <w:r w:rsidRPr="00C918E4">
        <w:rPr>
          <w:rFonts w:ascii="Arial" w:hAnsi="Arial" w:cs="Arial"/>
          <w:b w:val="0"/>
          <w:bCs/>
          <w:sz w:val="20"/>
          <w:szCs w:val="20"/>
          <w:lang w:val="cs-CZ" w:eastAsia="cs-CZ"/>
        </w:rPr>
        <w:t>nepoužije přímo či nepřímo jakékoli finanční prostředky, a nebude zapůjčovat, přispívat nebo jinak zpřístupňovat jakékoli finanční prostředky jiné osobě:</w:t>
      </w:r>
    </w:p>
    <w:p w14:paraId="183C41FE" w14:textId="77777777" w:rsidR="00C918E4" w:rsidRPr="00C918E4" w:rsidRDefault="00C918E4" w:rsidP="00C918E4">
      <w:pPr>
        <w:numPr>
          <w:ilvl w:val="0"/>
          <w:numId w:val="50"/>
        </w:numPr>
        <w:tabs>
          <w:tab w:val="left" w:pos="0"/>
        </w:tabs>
        <w:spacing w:after="100"/>
        <w:ind w:left="1162" w:hanging="425"/>
        <w:jc w:val="both"/>
        <w:rPr>
          <w:rFonts w:ascii="Arial" w:hAnsi="Arial" w:cs="Arial"/>
          <w:bCs/>
          <w:sz w:val="20"/>
          <w:szCs w:val="20"/>
          <w:lang w:val="cs-CZ" w:eastAsia="cs-CZ"/>
        </w:rPr>
      </w:pPr>
      <w:r w:rsidRPr="00C918E4">
        <w:rPr>
          <w:rFonts w:ascii="Arial" w:hAnsi="Arial" w:cs="Arial"/>
          <w:b w:val="0"/>
          <w:bCs/>
          <w:sz w:val="20"/>
          <w:szCs w:val="20"/>
          <w:lang w:val="cs-CZ" w:eastAsia="cs-CZ"/>
        </w:rPr>
        <w:t>která jedná v rozporu se Sankcemi, nebo</w:t>
      </w:r>
    </w:p>
    <w:p w14:paraId="5ABC77AD" w14:textId="77777777" w:rsidR="00C918E4" w:rsidRPr="00C918E4" w:rsidRDefault="00C918E4" w:rsidP="00C918E4">
      <w:pPr>
        <w:numPr>
          <w:ilvl w:val="0"/>
          <w:numId w:val="50"/>
        </w:numPr>
        <w:tabs>
          <w:tab w:val="left" w:pos="0"/>
        </w:tabs>
        <w:spacing w:after="100"/>
        <w:ind w:left="1164" w:hanging="425"/>
        <w:jc w:val="both"/>
        <w:rPr>
          <w:rFonts w:ascii="Arial" w:hAnsi="Arial" w:cs="Arial"/>
          <w:bCs/>
          <w:sz w:val="20"/>
          <w:szCs w:val="20"/>
          <w:lang w:val="cs-CZ" w:eastAsia="cs-CZ"/>
        </w:rPr>
      </w:pPr>
      <w:r w:rsidRPr="00C918E4">
        <w:rPr>
          <w:rFonts w:ascii="Arial" w:hAnsi="Arial" w:cs="Arial"/>
          <w:b w:val="0"/>
          <w:bCs/>
          <w:sz w:val="20"/>
          <w:szCs w:val="20"/>
          <w:lang w:val="cs-CZ" w:eastAsia="cs-CZ"/>
        </w:rPr>
        <w:t>za účelem financování činnosti nebo podnikání Postižené osoby nebo na území podléhající sankcím;</w:t>
      </w:r>
    </w:p>
    <w:p w14:paraId="0B480FDA" w14:textId="77777777" w:rsidR="00C918E4" w:rsidRPr="00C918E4" w:rsidRDefault="00C918E4" w:rsidP="00C918E4">
      <w:pPr>
        <w:numPr>
          <w:ilvl w:val="0"/>
          <w:numId w:val="53"/>
        </w:numPr>
        <w:tabs>
          <w:tab w:val="left" w:pos="0"/>
        </w:tabs>
        <w:spacing w:after="100"/>
        <w:ind w:left="709" w:hanging="425"/>
        <w:jc w:val="both"/>
        <w:rPr>
          <w:rFonts w:ascii="Arial" w:hAnsi="Arial" w:cs="Arial"/>
          <w:b w:val="0"/>
          <w:bCs/>
          <w:sz w:val="20"/>
          <w:szCs w:val="20"/>
          <w:lang w:val="cs-CZ" w:eastAsia="cs-CZ"/>
        </w:rPr>
      </w:pPr>
      <w:r w:rsidRPr="00C918E4">
        <w:rPr>
          <w:rFonts w:ascii="Arial" w:hAnsi="Arial" w:cs="Arial"/>
          <w:b w:val="0"/>
          <w:bCs/>
          <w:sz w:val="20"/>
          <w:szCs w:val="20"/>
          <w:lang w:val="cs-CZ" w:eastAsia="cs-CZ"/>
        </w:rPr>
        <w:t>nebude přímo či nepřímo přispívat, investovat či poskytovat zápůjčky z prostředků, které pocházejí z činnosti nebo transakce s Postiženou osobou nebo provádět transakce, které by jinak znamenaly porušení Sankcí.</w:t>
      </w:r>
    </w:p>
    <w:p w14:paraId="6694D62A" w14:textId="04FC7F2A" w:rsidR="00C918E4" w:rsidRPr="00C918E4" w:rsidRDefault="00C918E4" w:rsidP="00C918E4">
      <w:pPr>
        <w:numPr>
          <w:ilvl w:val="0"/>
          <w:numId w:val="44"/>
        </w:numPr>
        <w:tabs>
          <w:tab w:val="left" w:pos="0"/>
        </w:tabs>
        <w:spacing w:after="100"/>
        <w:ind w:left="284" w:hanging="284"/>
        <w:jc w:val="both"/>
        <w:rPr>
          <w:rFonts w:ascii="Arial" w:hAnsi="Arial" w:cs="Arial"/>
          <w:b w:val="0"/>
          <w:bCs/>
          <w:sz w:val="20"/>
          <w:szCs w:val="20"/>
          <w:lang w:val="cs-CZ" w:eastAsia="cs-CZ"/>
        </w:rPr>
      </w:pPr>
      <w:r w:rsidRPr="00C918E4">
        <w:rPr>
          <w:rFonts w:ascii="Arial" w:hAnsi="Arial" w:cs="Arial"/>
          <w:b w:val="0"/>
          <w:bCs/>
          <w:sz w:val="20"/>
          <w:szCs w:val="20"/>
          <w:lang w:val="cs-CZ" w:eastAsia="cs-CZ"/>
        </w:rPr>
        <w:t>[</w:t>
      </w:r>
      <w:r>
        <w:rPr>
          <w:rFonts w:ascii="Arial" w:hAnsi="Arial" w:cs="Arial"/>
          <w:b w:val="0"/>
          <w:bCs/>
          <w:sz w:val="20"/>
          <w:szCs w:val="20"/>
          <w:highlight w:val="lightGray"/>
          <w:lang w:val="cs-CZ" w:eastAsia="cs-CZ"/>
        </w:rPr>
        <w:t>PARTNER</w:t>
      </w:r>
      <w:r w:rsidRPr="00C918E4">
        <w:rPr>
          <w:rFonts w:ascii="Arial" w:hAnsi="Arial" w:cs="Arial"/>
          <w:b w:val="0"/>
          <w:bCs/>
          <w:sz w:val="20"/>
          <w:szCs w:val="20"/>
          <w:lang w:val="cs-CZ" w:eastAsia="cs-CZ"/>
        </w:rPr>
        <w:t>] se zavazuje, že on ani žádný z jeho Přidružených subjektů, sám za sebe nebo při svém zastoupení jiným subjektem, přímo či nepřímo:</w:t>
      </w:r>
    </w:p>
    <w:p w14:paraId="76E8FD65" w14:textId="77777777" w:rsidR="00C918E4" w:rsidRPr="00C918E4" w:rsidRDefault="00C918E4" w:rsidP="00C918E4">
      <w:pPr>
        <w:numPr>
          <w:ilvl w:val="0"/>
          <w:numId w:val="54"/>
        </w:numPr>
        <w:tabs>
          <w:tab w:val="left" w:pos="0"/>
        </w:tabs>
        <w:spacing w:after="100"/>
        <w:ind w:left="709" w:hanging="425"/>
        <w:jc w:val="both"/>
        <w:rPr>
          <w:rFonts w:ascii="Arial" w:hAnsi="Arial" w:cs="Arial"/>
          <w:b w:val="0"/>
          <w:bCs/>
          <w:sz w:val="20"/>
          <w:szCs w:val="20"/>
          <w:lang w:val="cs-CZ" w:eastAsia="cs-CZ"/>
        </w:rPr>
      </w:pPr>
      <w:r w:rsidRPr="00C918E4">
        <w:rPr>
          <w:rFonts w:ascii="Arial" w:hAnsi="Arial" w:cs="Arial"/>
          <w:b w:val="0"/>
          <w:bCs/>
          <w:sz w:val="20"/>
          <w:szCs w:val="20"/>
          <w:lang w:val="cs-CZ" w:eastAsia="cs-CZ"/>
        </w:rPr>
        <w:t>nebude porušovat či překračovat Protikorupční zákony či jiné platné zákony, předpisy či nařízení proti praní špinavých peněz a že se nedopustí trestných činů proti účetním knihám a záznamům související přímo či nepřímo s podplácením;</w:t>
      </w:r>
    </w:p>
    <w:p w14:paraId="634DFA5C" w14:textId="77777777" w:rsidR="00C918E4" w:rsidRPr="00C918E4" w:rsidRDefault="00C918E4" w:rsidP="00C918E4">
      <w:pPr>
        <w:numPr>
          <w:ilvl w:val="0"/>
          <w:numId w:val="54"/>
        </w:numPr>
        <w:tabs>
          <w:tab w:val="left" w:pos="0"/>
        </w:tabs>
        <w:spacing w:after="100"/>
        <w:ind w:left="709" w:hanging="425"/>
        <w:jc w:val="both"/>
        <w:rPr>
          <w:rFonts w:ascii="Arial" w:hAnsi="Arial" w:cs="Arial"/>
          <w:b w:val="0"/>
          <w:bCs/>
          <w:sz w:val="20"/>
          <w:szCs w:val="20"/>
          <w:lang w:val="cs-CZ" w:eastAsia="cs-CZ"/>
        </w:rPr>
      </w:pPr>
      <w:r w:rsidRPr="00C918E4">
        <w:rPr>
          <w:rFonts w:ascii="Arial" w:hAnsi="Arial" w:cs="Arial"/>
          <w:b w:val="0"/>
          <w:bCs/>
          <w:sz w:val="20"/>
          <w:szCs w:val="20"/>
          <w:lang w:val="cs-CZ" w:eastAsia="cs-CZ"/>
        </w:rPr>
        <w:t>aniž by byla dotčeno ustanovení odstavce 4 písm. (a) výše, přímo či nepřímo:</w:t>
      </w:r>
    </w:p>
    <w:p w14:paraId="418A8033" w14:textId="77777777" w:rsidR="00C918E4" w:rsidRPr="00C918E4" w:rsidRDefault="00C918E4" w:rsidP="00C918E4">
      <w:pPr>
        <w:numPr>
          <w:ilvl w:val="0"/>
          <w:numId w:val="49"/>
        </w:numPr>
        <w:tabs>
          <w:tab w:val="left" w:pos="0"/>
        </w:tabs>
        <w:spacing w:after="100"/>
        <w:ind w:left="1134" w:hanging="425"/>
        <w:jc w:val="both"/>
        <w:rPr>
          <w:rFonts w:ascii="Arial" w:hAnsi="Arial" w:cs="Arial"/>
          <w:b w:val="0"/>
          <w:bCs/>
          <w:sz w:val="20"/>
          <w:szCs w:val="20"/>
          <w:lang w:val="cs-CZ" w:eastAsia="cs-CZ"/>
        </w:rPr>
      </w:pPr>
      <w:r w:rsidRPr="00C918E4">
        <w:rPr>
          <w:rFonts w:ascii="Arial" w:hAnsi="Arial" w:cs="Arial"/>
          <w:b w:val="0"/>
          <w:bCs/>
          <w:sz w:val="20"/>
          <w:szCs w:val="20"/>
          <w:lang w:val="cs-CZ" w:eastAsia="cs-CZ"/>
        </w:rPr>
        <w:t>nebude nabízet, slibovat nebo poskytovat finanční či jiný prospěch jiné osobě v úmyslu vyvolat či odměnit nesprávný výkon příslušné funkce nebo činnosti, nebo pokud přijetí prospěchu samo o sobě představuje nekalost,</w:t>
      </w:r>
    </w:p>
    <w:p w14:paraId="79650A20" w14:textId="77777777" w:rsidR="00C918E4" w:rsidRPr="00C918E4" w:rsidRDefault="00C918E4" w:rsidP="00C918E4">
      <w:pPr>
        <w:numPr>
          <w:ilvl w:val="0"/>
          <w:numId w:val="49"/>
        </w:numPr>
        <w:tabs>
          <w:tab w:val="left" w:pos="0"/>
        </w:tabs>
        <w:spacing w:after="100"/>
        <w:ind w:left="1134" w:hanging="425"/>
        <w:jc w:val="both"/>
        <w:rPr>
          <w:rFonts w:ascii="Arial" w:hAnsi="Arial" w:cs="Arial"/>
          <w:b w:val="0"/>
          <w:bCs/>
          <w:sz w:val="20"/>
          <w:szCs w:val="20"/>
          <w:lang w:val="cs-CZ" w:eastAsia="cs-CZ"/>
        </w:rPr>
      </w:pPr>
      <w:r w:rsidRPr="00C918E4">
        <w:rPr>
          <w:rFonts w:ascii="Arial" w:hAnsi="Arial" w:cs="Arial"/>
          <w:b w:val="0"/>
          <w:bCs/>
          <w:sz w:val="20"/>
          <w:szCs w:val="20"/>
          <w:lang w:val="cs-CZ" w:eastAsia="cs-CZ"/>
        </w:rPr>
        <w:t>nebude žádat, nedá si slíbit či nebude přijímat finanční nebo jiný prospěch a nebude tak úmyslně vyvolávat takový nesprávný výkon, nebo, pakliže již žádost, sjednání, či přijetí prospěchu sama o sobě představuje takový nesprávný výkon, nebo pokud je prospěch vyplácen jakožto odměna za nesprávný výkon, v očekávání takového nesprávného výkonu nebo v důsledku takového nesprávného výkonu,</w:t>
      </w:r>
    </w:p>
    <w:p w14:paraId="34427984" w14:textId="77777777" w:rsidR="00C918E4" w:rsidRPr="00C918E4" w:rsidRDefault="00C918E4" w:rsidP="00C918E4">
      <w:pPr>
        <w:numPr>
          <w:ilvl w:val="0"/>
          <w:numId w:val="49"/>
        </w:numPr>
        <w:tabs>
          <w:tab w:val="left" w:pos="0"/>
        </w:tabs>
        <w:spacing w:after="100"/>
        <w:ind w:left="1134" w:hanging="425"/>
        <w:jc w:val="both"/>
        <w:rPr>
          <w:rFonts w:ascii="Arial" w:hAnsi="Arial" w:cs="Arial"/>
          <w:b w:val="0"/>
          <w:bCs/>
          <w:sz w:val="20"/>
          <w:szCs w:val="20"/>
          <w:lang w:val="cs-CZ" w:eastAsia="cs-CZ"/>
        </w:rPr>
      </w:pPr>
      <w:r w:rsidRPr="00C918E4">
        <w:rPr>
          <w:rFonts w:ascii="Arial" w:hAnsi="Arial" w:cs="Arial"/>
          <w:b w:val="0"/>
          <w:bCs/>
          <w:sz w:val="20"/>
          <w:szCs w:val="20"/>
          <w:lang w:val="cs-CZ" w:eastAsia="cs-CZ"/>
        </w:rPr>
        <w:t>nebude nabízet, slibovat či poskytovat finanční nebo jiný prospěch, včetně poskytování nebo přijímání úplatku, slevy, výnosu, ovlivňujících plateb, provize nebo jiného příspěvku či darů úřední osobě nebo jinému v úmyslu působit na výkon pravomoci úřední osoby a získat tak nebo si udržet obchodní příležitosti nebo obchodní výhodu v rozporu s Protikorupčními zákony,</w:t>
      </w:r>
    </w:p>
    <w:p w14:paraId="753C9B96" w14:textId="77777777" w:rsidR="00C918E4" w:rsidRPr="00C918E4" w:rsidRDefault="00C918E4" w:rsidP="00C918E4">
      <w:pPr>
        <w:numPr>
          <w:ilvl w:val="0"/>
          <w:numId w:val="49"/>
        </w:numPr>
        <w:tabs>
          <w:tab w:val="left" w:pos="0"/>
        </w:tabs>
        <w:spacing w:after="100"/>
        <w:ind w:left="1134" w:hanging="425"/>
        <w:jc w:val="both"/>
        <w:rPr>
          <w:rFonts w:ascii="Arial" w:hAnsi="Arial" w:cs="Arial"/>
          <w:b w:val="0"/>
          <w:bCs/>
          <w:sz w:val="20"/>
          <w:szCs w:val="20"/>
          <w:lang w:val="cs-CZ" w:eastAsia="cs-CZ"/>
        </w:rPr>
      </w:pPr>
      <w:r w:rsidRPr="00C918E4">
        <w:rPr>
          <w:rFonts w:ascii="Arial" w:hAnsi="Arial" w:cs="Arial"/>
          <w:b w:val="0"/>
          <w:bCs/>
          <w:sz w:val="20"/>
          <w:szCs w:val="20"/>
          <w:lang w:val="cs-CZ" w:eastAsia="cs-CZ"/>
        </w:rPr>
        <w:t>neopomene zabránit úplatkářství Přidruženého subjektu za účelem získání nebo udržení obchodní příležitosti či obchodní výhody.</w:t>
      </w:r>
    </w:p>
    <w:p w14:paraId="3129B324" w14:textId="56C6267A" w:rsidR="00C918E4" w:rsidRPr="00C918E4" w:rsidRDefault="00C918E4" w:rsidP="00C918E4">
      <w:pPr>
        <w:numPr>
          <w:ilvl w:val="0"/>
          <w:numId w:val="44"/>
        </w:numPr>
        <w:tabs>
          <w:tab w:val="left" w:pos="0"/>
        </w:tabs>
        <w:spacing w:after="120"/>
        <w:ind w:left="284" w:hanging="284"/>
        <w:jc w:val="both"/>
        <w:rPr>
          <w:rFonts w:ascii="Arial" w:hAnsi="Arial" w:cs="Arial"/>
          <w:b w:val="0"/>
          <w:bCs/>
          <w:sz w:val="20"/>
          <w:szCs w:val="20"/>
          <w:lang w:val="cs-CZ" w:eastAsia="cs-CZ"/>
        </w:rPr>
      </w:pPr>
      <w:r w:rsidRPr="00C918E4">
        <w:rPr>
          <w:rFonts w:ascii="Arial" w:hAnsi="Arial" w:cs="Arial"/>
          <w:b w:val="0"/>
          <w:bCs/>
          <w:sz w:val="20"/>
          <w:szCs w:val="20"/>
          <w:lang w:val="cs-CZ" w:eastAsia="cs-CZ"/>
        </w:rPr>
        <w:t>[</w:t>
      </w:r>
      <w:r>
        <w:rPr>
          <w:rFonts w:ascii="Arial" w:hAnsi="Arial" w:cs="Arial"/>
          <w:b w:val="0"/>
          <w:bCs/>
          <w:sz w:val="20"/>
          <w:szCs w:val="20"/>
          <w:highlight w:val="lightGray"/>
          <w:lang w:val="cs-CZ" w:eastAsia="cs-CZ"/>
        </w:rPr>
        <w:t>PARTNER</w:t>
      </w:r>
      <w:r w:rsidRPr="00C918E4">
        <w:rPr>
          <w:rFonts w:ascii="Arial" w:hAnsi="Arial" w:cs="Arial"/>
          <w:b w:val="0"/>
          <w:bCs/>
          <w:sz w:val="20"/>
          <w:szCs w:val="20"/>
          <w:lang w:val="cs-CZ" w:eastAsia="cs-CZ"/>
        </w:rPr>
        <w:t>] se zavazuje:</w:t>
      </w:r>
    </w:p>
    <w:p w14:paraId="27CA4A6A" w14:textId="3E5911FA" w:rsidR="00C918E4" w:rsidRPr="00C918E4" w:rsidRDefault="00C918E4" w:rsidP="00C918E4">
      <w:pPr>
        <w:numPr>
          <w:ilvl w:val="0"/>
          <w:numId w:val="55"/>
        </w:numPr>
        <w:tabs>
          <w:tab w:val="left" w:pos="0"/>
        </w:tabs>
        <w:spacing w:after="120"/>
        <w:ind w:left="709" w:hanging="425"/>
        <w:jc w:val="both"/>
        <w:rPr>
          <w:rFonts w:ascii="Arial" w:hAnsi="Arial" w:cs="Arial"/>
          <w:b w:val="0"/>
          <w:bCs/>
          <w:sz w:val="20"/>
          <w:szCs w:val="20"/>
          <w:lang w:val="cs-CZ" w:eastAsia="cs-CZ"/>
        </w:rPr>
      </w:pPr>
      <w:r w:rsidRPr="00C918E4">
        <w:rPr>
          <w:rFonts w:ascii="Arial" w:hAnsi="Arial" w:cs="Arial"/>
          <w:b w:val="0"/>
          <w:bCs/>
          <w:sz w:val="20"/>
          <w:szCs w:val="20"/>
          <w:lang w:val="cs-CZ" w:eastAsia="cs-CZ"/>
        </w:rPr>
        <w:t>písemně upozornit [</w:t>
      </w:r>
      <w:r>
        <w:rPr>
          <w:rFonts w:ascii="Arial" w:hAnsi="Arial" w:cs="Arial"/>
          <w:b w:val="0"/>
          <w:bCs/>
          <w:sz w:val="20"/>
          <w:szCs w:val="20"/>
          <w:highlight w:val="lightGray"/>
          <w:lang w:val="cs-CZ" w:eastAsia="cs-CZ"/>
        </w:rPr>
        <w:t>CETIN</w:t>
      </w:r>
      <w:r w:rsidRPr="00C918E4">
        <w:rPr>
          <w:rFonts w:ascii="Arial" w:hAnsi="Arial" w:cs="Arial"/>
          <w:b w:val="0"/>
          <w:bCs/>
          <w:sz w:val="20"/>
          <w:szCs w:val="20"/>
          <w:lang w:val="cs-CZ" w:eastAsia="cs-CZ"/>
        </w:rPr>
        <w:t>] na jakékoli porušení článku 3 a/nebo 4 výše, jakmile se o takovém porušení dozví (kromě případů, kdy byl o takovém porušení informován [</w:t>
      </w:r>
      <w:proofErr w:type="spellStart"/>
      <w:r>
        <w:rPr>
          <w:rFonts w:ascii="Arial" w:hAnsi="Arial" w:cs="Arial"/>
          <w:b w:val="0"/>
          <w:bCs/>
          <w:sz w:val="20"/>
          <w:szCs w:val="20"/>
          <w:highlight w:val="lightGray"/>
          <w:lang w:val="cs-CZ" w:eastAsia="cs-CZ"/>
        </w:rPr>
        <w:t>CETIN</w:t>
      </w:r>
      <w:r>
        <w:rPr>
          <w:rFonts w:ascii="Arial" w:hAnsi="Arial" w:cs="Arial"/>
          <w:b w:val="0"/>
          <w:bCs/>
          <w:sz w:val="20"/>
          <w:szCs w:val="20"/>
          <w:lang w:val="cs-CZ" w:eastAsia="cs-CZ"/>
        </w:rPr>
        <w:t>em</w:t>
      </w:r>
      <w:proofErr w:type="spellEnd"/>
      <w:r w:rsidRPr="00C918E4">
        <w:rPr>
          <w:rFonts w:ascii="Arial" w:hAnsi="Arial" w:cs="Arial"/>
          <w:b w:val="0"/>
          <w:bCs/>
          <w:sz w:val="20"/>
          <w:szCs w:val="20"/>
          <w:lang w:val="cs-CZ" w:eastAsia="cs-CZ"/>
        </w:rPr>
        <w:t>]); a</w:t>
      </w:r>
    </w:p>
    <w:p w14:paraId="16959249" w14:textId="7A138B11" w:rsidR="00C918E4" w:rsidRPr="00C918E4" w:rsidRDefault="00C918E4" w:rsidP="00C918E4">
      <w:pPr>
        <w:numPr>
          <w:ilvl w:val="0"/>
          <w:numId w:val="55"/>
        </w:numPr>
        <w:tabs>
          <w:tab w:val="left" w:pos="0"/>
        </w:tabs>
        <w:spacing w:after="100"/>
        <w:ind w:left="709" w:hanging="425"/>
        <w:jc w:val="both"/>
        <w:rPr>
          <w:rFonts w:ascii="Arial" w:hAnsi="Arial" w:cs="Arial"/>
          <w:b w:val="0"/>
          <w:bCs/>
          <w:sz w:val="20"/>
          <w:szCs w:val="20"/>
          <w:lang w:val="cs-CZ" w:eastAsia="cs-CZ"/>
        </w:rPr>
      </w:pPr>
      <w:r w:rsidRPr="00C918E4">
        <w:rPr>
          <w:rFonts w:ascii="Arial" w:hAnsi="Arial" w:cs="Arial"/>
          <w:b w:val="0"/>
          <w:bCs/>
          <w:sz w:val="20"/>
          <w:szCs w:val="20"/>
          <w:lang w:val="cs-CZ" w:eastAsia="cs-CZ"/>
        </w:rPr>
        <w:t>poskytnout [</w:t>
      </w:r>
      <w:proofErr w:type="spellStart"/>
      <w:r>
        <w:rPr>
          <w:rFonts w:ascii="Arial" w:hAnsi="Arial" w:cs="Arial"/>
          <w:b w:val="0"/>
          <w:bCs/>
          <w:sz w:val="20"/>
          <w:szCs w:val="20"/>
          <w:highlight w:val="lightGray"/>
          <w:lang w:val="cs-CZ" w:eastAsia="cs-CZ"/>
        </w:rPr>
        <w:t>CETIN</w:t>
      </w:r>
      <w:r>
        <w:rPr>
          <w:rFonts w:ascii="Arial" w:hAnsi="Arial" w:cs="Arial"/>
          <w:b w:val="0"/>
          <w:bCs/>
          <w:sz w:val="20"/>
          <w:szCs w:val="20"/>
          <w:lang w:val="cs-CZ" w:eastAsia="cs-CZ"/>
        </w:rPr>
        <w:t>u</w:t>
      </w:r>
      <w:proofErr w:type="spellEnd"/>
      <w:r w:rsidRPr="00C918E4">
        <w:rPr>
          <w:rFonts w:ascii="Arial" w:hAnsi="Arial" w:cs="Arial"/>
          <w:b w:val="0"/>
          <w:bCs/>
          <w:sz w:val="20"/>
          <w:szCs w:val="20"/>
          <w:lang w:val="cs-CZ" w:eastAsia="cs-CZ"/>
        </w:rPr>
        <w:t>] příslušné dokumenty v případě, že činnosti, které má [</w:t>
      </w:r>
      <w:r>
        <w:rPr>
          <w:rFonts w:ascii="Arial" w:hAnsi="Arial" w:cs="Arial"/>
          <w:b w:val="0"/>
          <w:bCs/>
          <w:sz w:val="20"/>
          <w:szCs w:val="20"/>
          <w:highlight w:val="lightGray"/>
          <w:lang w:val="cs-CZ" w:eastAsia="cs-CZ"/>
        </w:rPr>
        <w:t>CETIN</w:t>
      </w:r>
      <w:r w:rsidRPr="00C918E4">
        <w:rPr>
          <w:rFonts w:ascii="Arial" w:hAnsi="Arial" w:cs="Arial"/>
          <w:b w:val="0"/>
          <w:bCs/>
          <w:sz w:val="20"/>
          <w:szCs w:val="20"/>
          <w:lang w:val="cs-CZ" w:eastAsia="cs-CZ"/>
        </w:rPr>
        <w:t>] vykonávat, vyžadují v důsledku Sankcí předchozí povolení příslušného sankčního orgánu.</w:t>
      </w:r>
    </w:p>
    <w:p w14:paraId="0319C2D4" w14:textId="3C3B0612" w:rsidR="00C918E4" w:rsidRPr="00C918E4" w:rsidRDefault="00C918E4" w:rsidP="00C918E4">
      <w:pPr>
        <w:numPr>
          <w:ilvl w:val="0"/>
          <w:numId w:val="44"/>
        </w:numPr>
        <w:tabs>
          <w:tab w:val="left" w:pos="0"/>
        </w:tabs>
        <w:spacing w:after="120"/>
        <w:ind w:left="284" w:hanging="284"/>
        <w:jc w:val="both"/>
        <w:rPr>
          <w:rFonts w:ascii="Arial" w:hAnsi="Arial" w:cs="Arial"/>
          <w:b w:val="0"/>
          <w:bCs/>
          <w:sz w:val="20"/>
          <w:szCs w:val="20"/>
          <w:lang w:val="cs-CZ" w:eastAsia="cs-CZ"/>
        </w:rPr>
      </w:pPr>
      <w:r w:rsidRPr="00C918E4">
        <w:rPr>
          <w:rFonts w:ascii="Arial" w:hAnsi="Arial" w:cs="Arial"/>
          <w:b w:val="0"/>
          <w:bCs/>
          <w:sz w:val="20"/>
          <w:szCs w:val="20"/>
          <w:lang w:val="cs-CZ" w:eastAsia="cs-CZ"/>
        </w:rPr>
        <w:t>[</w:t>
      </w:r>
      <w:r>
        <w:rPr>
          <w:rFonts w:ascii="Arial" w:hAnsi="Arial" w:cs="Arial"/>
          <w:b w:val="0"/>
          <w:bCs/>
          <w:sz w:val="20"/>
          <w:szCs w:val="20"/>
          <w:highlight w:val="lightGray"/>
          <w:lang w:val="cs-CZ" w:eastAsia="cs-CZ"/>
        </w:rPr>
        <w:t>PARTNER</w:t>
      </w:r>
      <w:r w:rsidRPr="00C918E4">
        <w:rPr>
          <w:rFonts w:ascii="Arial" w:hAnsi="Arial" w:cs="Arial"/>
          <w:b w:val="0"/>
          <w:bCs/>
          <w:sz w:val="20"/>
          <w:szCs w:val="20"/>
          <w:lang w:val="cs-CZ" w:eastAsia="cs-CZ"/>
        </w:rPr>
        <w:t>] se zavazuje, že bez zbytečného odkladu zavede či zajistí provedení nápravného opatření, které je důvodně požadováno [</w:t>
      </w:r>
      <w:proofErr w:type="spellStart"/>
      <w:r>
        <w:rPr>
          <w:rFonts w:ascii="Arial" w:hAnsi="Arial" w:cs="Arial"/>
          <w:b w:val="0"/>
          <w:bCs/>
          <w:sz w:val="20"/>
          <w:szCs w:val="20"/>
          <w:highlight w:val="lightGray"/>
          <w:lang w:val="cs-CZ" w:eastAsia="cs-CZ"/>
        </w:rPr>
        <w:t>CETIN</w:t>
      </w:r>
      <w:r>
        <w:rPr>
          <w:rFonts w:ascii="Arial" w:hAnsi="Arial" w:cs="Arial"/>
          <w:b w:val="0"/>
          <w:bCs/>
          <w:sz w:val="20"/>
          <w:szCs w:val="20"/>
          <w:lang w:val="cs-CZ" w:eastAsia="cs-CZ"/>
        </w:rPr>
        <w:t>em</w:t>
      </w:r>
      <w:proofErr w:type="spellEnd"/>
      <w:r w:rsidRPr="00C918E4">
        <w:rPr>
          <w:rFonts w:ascii="Arial" w:hAnsi="Arial" w:cs="Arial"/>
          <w:b w:val="0"/>
          <w:bCs/>
          <w:sz w:val="20"/>
          <w:szCs w:val="20"/>
          <w:lang w:val="cs-CZ" w:eastAsia="cs-CZ"/>
        </w:rPr>
        <w:t>] za účelem nápravy porušení článku 3 a/nebo 4 výše a/nebo za účelem zamezení budoucích podobných porušení těchto článků.</w:t>
      </w:r>
    </w:p>
    <w:p w14:paraId="0E53FD5C" w14:textId="7AB3809D" w:rsidR="00C918E4" w:rsidRPr="00C918E4" w:rsidRDefault="00C918E4" w:rsidP="00C918E4">
      <w:pPr>
        <w:numPr>
          <w:ilvl w:val="0"/>
          <w:numId w:val="44"/>
        </w:numPr>
        <w:tabs>
          <w:tab w:val="left" w:pos="0"/>
        </w:tabs>
        <w:spacing w:after="100"/>
        <w:ind w:left="284" w:hanging="284"/>
        <w:jc w:val="both"/>
        <w:rPr>
          <w:rFonts w:ascii="Arial" w:hAnsi="Arial" w:cs="Arial"/>
          <w:b w:val="0"/>
          <w:bCs/>
          <w:sz w:val="20"/>
          <w:szCs w:val="20"/>
          <w:lang w:val="cs-CZ" w:eastAsia="cs-CZ"/>
        </w:rPr>
      </w:pPr>
      <w:r w:rsidRPr="00C918E4">
        <w:rPr>
          <w:rFonts w:ascii="Arial" w:hAnsi="Arial" w:cs="Arial"/>
          <w:b w:val="0"/>
          <w:bCs/>
          <w:sz w:val="20"/>
          <w:szCs w:val="20"/>
          <w:lang w:val="cs-CZ" w:eastAsia="cs-CZ"/>
        </w:rPr>
        <w:t>V případě, že se [</w:t>
      </w:r>
      <w:r>
        <w:rPr>
          <w:rFonts w:ascii="Arial" w:hAnsi="Arial" w:cs="Arial"/>
          <w:b w:val="0"/>
          <w:bCs/>
          <w:sz w:val="20"/>
          <w:szCs w:val="20"/>
          <w:highlight w:val="lightGray"/>
          <w:lang w:val="cs-CZ" w:eastAsia="cs-CZ"/>
        </w:rPr>
        <w:t>PARTNER</w:t>
      </w:r>
      <w:r w:rsidRPr="00C918E4">
        <w:rPr>
          <w:rFonts w:ascii="Arial" w:hAnsi="Arial" w:cs="Arial"/>
          <w:b w:val="0"/>
          <w:bCs/>
          <w:sz w:val="20"/>
          <w:szCs w:val="20"/>
          <w:lang w:val="cs-CZ" w:eastAsia="cs-CZ"/>
        </w:rPr>
        <w:t>], člen jejího statutárního nebo kontrolního orgánu nebo její Přidružený subjekt kdykoli stane Postiženou osobou je [</w:t>
      </w:r>
      <w:r>
        <w:rPr>
          <w:rFonts w:ascii="Arial" w:hAnsi="Arial" w:cs="Arial"/>
          <w:b w:val="0"/>
          <w:bCs/>
          <w:sz w:val="20"/>
          <w:szCs w:val="20"/>
          <w:highlight w:val="lightGray"/>
          <w:lang w:val="cs-CZ" w:eastAsia="cs-CZ"/>
        </w:rPr>
        <w:t>CETIN</w:t>
      </w:r>
      <w:r w:rsidRPr="00C918E4">
        <w:rPr>
          <w:rFonts w:ascii="Arial" w:hAnsi="Arial" w:cs="Arial"/>
          <w:b w:val="0"/>
          <w:bCs/>
          <w:sz w:val="20"/>
          <w:szCs w:val="20"/>
          <w:lang w:val="cs-CZ" w:eastAsia="cs-CZ"/>
        </w:rPr>
        <w:t>] v takovém případě oprávněn</w:t>
      </w:r>
    </w:p>
    <w:p w14:paraId="472B6AB2" w14:textId="77777777" w:rsidR="00C918E4" w:rsidRPr="00C918E4" w:rsidRDefault="00C918E4" w:rsidP="00C918E4">
      <w:pPr>
        <w:numPr>
          <w:ilvl w:val="4"/>
          <w:numId w:val="51"/>
        </w:numPr>
        <w:tabs>
          <w:tab w:val="left" w:pos="0"/>
        </w:tabs>
        <w:spacing w:after="100"/>
        <w:ind w:left="709" w:hanging="425"/>
        <w:jc w:val="both"/>
        <w:rPr>
          <w:rFonts w:ascii="Arial" w:hAnsi="Arial" w:cs="Arial"/>
          <w:b w:val="0"/>
          <w:bCs/>
          <w:sz w:val="20"/>
          <w:szCs w:val="20"/>
          <w:lang w:val="cs-CZ" w:eastAsia="cs-CZ"/>
        </w:rPr>
      </w:pPr>
      <w:r w:rsidRPr="00C918E4">
        <w:rPr>
          <w:rFonts w:ascii="Arial" w:hAnsi="Arial" w:cs="Arial"/>
          <w:b w:val="0"/>
          <w:bCs/>
          <w:sz w:val="20"/>
          <w:szCs w:val="20"/>
          <w:lang w:val="cs-CZ" w:eastAsia="cs-CZ"/>
        </w:rPr>
        <w:t>odmítnout</w:t>
      </w:r>
    </w:p>
    <w:p w14:paraId="67A908F3" w14:textId="0F58591D" w:rsidR="00C918E4" w:rsidRPr="00C918E4" w:rsidRDefault="00C918E4" w:rsidP="00C918E4">
      <w:pPr>
        <w:numPr>
          <w:ilvl w:val="4"/>
          <w:numId w:val="52"/>
        </w:numPr>
        <w:tabs>
          <w:tab w:val="left" w:pos="0"/>
        </w:tabs>
        <w:spacing w:after="100"/>
        <w:ind w:left="1134" w:hanging="425"/>
        <w:jc w:val="both"/>
        <w:rPr>
          <w:rFonts w:ascii="Arial" w:hAnsi="Arial" w:cs="Arial"/>
          <w:b w:val="0"/>
          <w:bCs/>
          <w:sz w:val="20"/>
          <w:szCs w:val="20"/>
          <w:lang w:val="cs-CZ" w:eastAsia="cs-CZ"/>
        </w:rPr>
      </w:pPr>
      <w:r w:rsidRPr="00C918E4">
        <w:rPr>
          <w:rFonts w:ascii="Arial" w:hAnsi="Arial" w:cs="Arial"/>
          <w:b w:val="0"/>
          <w:bCs/>
          <w:sz w:val="20"/>
          <w:szCs w:val="20"/>
          <w:lang w:val="cs-CZ" w:eastAsia="cs-CZ"/>
        </w:rPr>
        <w:t>převzetí a/nebo přijmout plnění poskytnuté [</w:t>
      </w:r>
      <w:proofErr w:type="spellStart"/>
      <w:r>
        <w:rPr>
          <w:rFonts w:ascii="Arial" w:hAnsi="Arial" w:cs="Arial"/>
          <w:b w:val="0"/>
          <w:bCs/>
          <w:sz w:val="20"/>
          <w:szCs w:val="20"/>
          <w:highlight w:val="lightGray"/>
          <w:lang w:val="cs-CZ" w:eastAsia="cs-CZ"/>
        </w:rPr>
        <w:t>PARTNER</w:t>
      </w:r>
      <w:r>
        <w:rPr>
          <w:rFonts w:ascii="Arial" w:hAnsi="Arial" w:cs="Arial"/>
          <w:b w:val="0"/>
          <w:bCs/>
          <w:sz w:val="20"/>
          <w:szCs w:val="20"/>
          <w:lang w:val="cs-CZ" w:eastAsia="cs-CZ"/>
        </w:rPr>
        <w:t>em</w:t>
      </w:r>
      <w:proofErr w:type="spellEnd"/>
      <w:r w:rsidRPr="00C918E4">
        <w:rPr>
          <w:rFonts w:ascii="Arial" w:hAnsi="Arial" w:cs="Arial"/>
          <w:b w:val="0"/>
          <w:bCs/>
          <w:sz w:val="20"/>
          <w:szCs w:val="20"/>
          <w:lang w:val="cs-CZ" w:eastAsia="cs-CZ"/>
        </w:rPr>
        <w:t>],</w:t>
      </w:r>
    </w:p>
    <w:p w14:paraId="5AC94DC2" w14:textId="58C025EE" w:rsidR="00C918E4" w:rsidRPr="00C918E4" w:rsidRDefault="00C918E4" w:rsidP="00C918E4">
      <w:pPr>
        <w:numPr>
          <w:ilvl w:val="4"/>
          <w:numId w:val="52"/>
        </w:numPr>
        <w:tabs>
          <w:tab w:val="left" w:pos="0"/>
        </w:tabs>
        <w:spacing w:after="120"/>
        <w:ind w:left="1134" w:hanging="425"/>
        <w:jc w:val="both"/>
        <w:rPr>
          <w:rFonts w:ascii="Arial" w:hAnsi="Arial" w:cs="Arial"/>
          <w:b w:val="0"/>
          <w:bCs/>
          <w:sz w:val="20"/>
          <w:szCs w:val="20"/>
          <w:lang w:val="cs-CZ" w:eastAsia="cs-CZ"/>
        </w:rPr>
      </w:pPr>
      <w:r w:rsidRPr="00C918E4">
        <w:rPr>
          <w:rFonts w:ascii="Arial" w:hAnsi="Arial" w:cs="Arial"/>
          <w:b w:val="0"/>
          <w:bCs/>
          <w:sz w:val="20"/>
          <w:szCs w:val="20"/>
          <w:lang w:val="cs-CZ" w:eastAsia="cs-CZ"/>
        </w:rPr>
        <w:t>poskytnutí plnění [</w:t>
      </w:r>
      <w:proofErr w:type="spellStart"/>
      <w:r>
        <w:rPr>
          <w:rFonts w:ascii="Arial" w:hAnsi="Arial" w:cs="Arial"/>
          <w:b w:val="0"/>
          <w:bCs/>
          <w:sz w:val="20"/>
          <w:szCs w:val="20"/>
          <w:highlight w:val="lightGray"/>
          <w:lang w:val="cs-CZ" w:eastAsia="cs-CZ"/>
        </w:rPr>
        <w:t>PARTNER</w:t>
      </w:r>
      <w:r>
        <w:rPr>
          <w:rFonts w:ascii="Arial" w:hAnsi="Arial" w:cs="Arial"/>
          <w:b w:val="0"/>
          <w:bCs/>
          <w:sz w:val="20"/>
          <w:szCs w:val="20"/>
          <w:lang w:val="cs-CZ" w:eastAsia="cs-CZ"/>
        </w:rPr>
        <w:t>ovi</w:t>
      </w:r>
      <w:proofErr w:type="spellEnd"/>
      <w:r w:rsidRPr="00C918E4">
        <w:rPr>
          <w:rFonts w:ascii="Arial" w:hAnsi="Arial" w:cs="Arial"/>
          <w:b w:val="0"/>
          <w:bCs/>
          <w:sz w:val="20"/>
          <w:szCs w:val="20"/>
          <w:lang w:val="cs-CZ" w:eastAsia="cs-CZ"/>
        </w:rPr>
        <w:t>],</w:t>
      </w:r>
    </w:p>
    <w:p w14:paraId="77B8F280" w14:textId="2508AAE6" w:rsidR="00C918E4" w:rsidRPr="00C918E4" w:rsidRDefault="00C918E4" w:rsidP="00C918E4">
      <w:pPr>
        <w:numPr>
          <w:ilvl w:val="4"/>
          <w:numId w:val="51"/>
        </w:numPr>
        <w:tabs>
          <w:tab w:val="left" w:pos="0"/>
        </w:tabs>
        <w:spacing w:after="100"/>
        <w:ind w:left="709" w:hanging="425"/>
        <w:jc w:val="both"/>
        <w:rPr>
          <w:rFonts w:ascii="Arial" w:hAnsi="Arial" w:cs="Arial"/>
          <w:b w:val="0"/>
          <w:bCs/>
          <w:sz w:val="20"/>
          <w:szCs w:val="20"/>
          <w:lang w:val="cs-CZ" w:eastAsia="cs-CZ"/>
        </w:rPr>
      </w:pPr>
      <w:r w:rsidRPr="00C918E4">
        <w:rPr>
          <w:rFonts w:ascii="Arial" w:hAnsi="Arial" w:cs="Arial"/>
          <w:b w:val="0"/>
          <w:bCs/>
          <w:sz w:val="20"/>
          <w:szCs w:val="20"/>
          <w:lang w:val="cs-CZ" w:eastAsia="cs-CZ"/>
        </w:rPr>
        <w:t>a to do doby, kdy [</w:t>
      </w:r>
      <w:r>
        <w:rPr>
          <w:rFonts w:ascii="Arial" w:hAnsi="Arial"/>
          <w:b w:val="0"/>
          <w:sz w:val="20"/>
          <w:szCs w:val="20"/>
          <w:highlight w:val="lightGray"/>
          <w:lang w:val="cs-CZ" w:eastAsia="cs-CZ"/>
        </w:rPr>
        <w:t>PARTNER</w:t>
      </w:r>
      <w:r w:rsidRPr="00C918E4">
        <w:rPr>
          <w:rFonts w:ascii="Arial" w:hAnsi="Arial" w:cs="Arial"/>
          <w:b w:val="0"/>
          <w:bCs/>
          <w:sz w:val="20"/>
          <w:szCs w:val="20"/>
          <w:lang w:val="cs-CZ" w:eastAsia="cs-CZ"/>
        </w:rPr>
        <w:t>], člen jejího statutárního nebo kontrolního orgánu nebo její Přidružený subjekt přestane být Postiženou osobou (např. [</w:t>
      </w:r>
      <w:r>
        <w:rPr>
          <w:rFonts w:ascii="Arial" w:hAnsi="Arial" w:cs="Arial"/>
          <w:b w:val="0"/>
          <w:bCs/>
          <w:sz w:val="20"/>
          <w:szCs w:val="20"/>
          <w:highlight w:val="lightGray"/>
          <w:lang w:val="cs-CZ" w:eastAsia="cs-CZ"/>
        </w:rPr>
        <w:t>CETIN</w:t>
      </w:r>
      <w:r w:rsidRPr="00C918E4">
        <w:rPr>
          <w:rFonts w:ascii="Arial" w:hAnsi="Arial" w:cs="Arial"/>
          <w:b w:val="0"/>
          <w:bCs/>
          <w:sz w:val="20"/>
          <w:szCs w:val="20"/>
          <w:lang w:val="cs-CZ" w:eastAsia="cs-CZ"/>
        </w:rPr>
        <w:t>] nebude povinen hradit platby podle Smlouvy, a to bez ohledu na to, zda [</w:t>
      </w:r>
      <w:r>
        <w:rPr>
          <w:rFonts w:ascii="Arial" w:hAnsi="Arial"/>
          <w:b w:val="0"/>
          <w:sz w:val="20"/>
          <w:szCs w:val="20"/>
          <w:highlight w:val="lightGray"/>
          <w:lang w:val="cs-CZ" w:eastAsia="cs-CZ"/>
        </w:rPr>
        <w:t>PARTNER</w:t>
      </w:r>
      <w:r w:rsidRPr="00C918E4">
        <w:rPr>
          <w:rFonts w:ascii="Arial" w:hAnsi="Arial" w:cs="Arial"/>
          <w:b w:val="0"/>
          <w:bCs/>
          <w:sz w:val="20"/>
          <w:szCs w:val="20"/>
          <w:lang w:val="cs-CZ" w:eastAsia="cs-CZ"/>
        </w:rPr>
        <w:t>] poskytl protiplnění či nikoliv),</w:t>
      </w:r>
    </w:p>
    <w:p w14:paraId="70FA18B1" w14:textId="0D3C0F57" w:rsidR="000A1B93" w:rsidRPr="00C918E4" w:rsidRDefault="00C918E4" w:rsidP="00C918E4">
      <w:pPr>
        <w:numPr>
          <w:ilvl w:val="4"/>
          <w:numId w:val="51"/>
        </w:numPr>
        <w:tabs>
          <w:tab w:val="left" w:pos="0"/>
        </w:tabs>
        <w:spacing w:after="100"/>
        <w:ind w:left="709" w:hanging="425"/>
        <w:jc w:val="both"/>
        <w:rPr>
          <w:rFonts w:ascii="Arial" w:hAnsi="Arial" w:cs="Arial"/>
          <w:b w:val="0"/>
          <w:bCs/>
          <w:sz w:val="20"/>
          <w:szCs w:val="20"/>
          <w:lang w:val="cs-CZ" w:eastAsia="cs-CZ"/>
        </w:rPr>
      </w:pPr>
      <w:r w:rsidRPr="00C918E4">
        <w:rPr>
          <w:rFonts w:ascii="Arial" w:hAnsi="Arial" w:cs="Arial"/>
          <w:b w:val="0"/>
          <w:bCs/>
          <w:sz w:val="20"/>
          <w:szCs w:val="20"/>
          <w:lang w:val="cs-CZ" w:eastAsia="cs-CZ"/>
        </w:rPr>
        <w:t>odstoupit od Smlouvy.</w:t>
      </w:r>
    </w:p>
    <w:sectPr w:rsidR="000A1B93" w:rsidRPr="00C918E4" w:rsidSect="000F2183">
      <w:headerReference w:type="default" r:id="rId12"/>
      <w:footerReference w:type="default" r:id="rId13"/>
      <w:headerReference w:type="first" r:id="rId14"/>
      <w:pgSz w:w="11906" w:h="16838"/>
      <w:pgMar w:top="1134" w:right="1133" w:bottom="1560" w:left="1134" w:header="709" w:footer="709" w:gutter="0"/>
      <w:cols w:space="708"/>
      <w:titlePg/>
      <w:docGrid w:linePitch="300"/>
    </w:sectPr>
  </w:body>
</w:document>
</file>

<file path=word/customizations.xml><?xml version="1.0" encoding="utf-8"?>
<wne:tcg xmlns:r="http://schemas.openxmlformats.org/officeDocument/2006/relationships" xmlns:wne="http://schemas.microsoft.com/office/word/2006/wordml">
  <wne:keymaps>
    <wne:keymap wne:kcmPrimary="0231">
      <wne:acd wne:acdName="acd0"/>
    </wne:keymap>
    <wne:keymap wne:kcmPrimary="0232">
      <wne:acd wne:acdName="acd8"/>
    </wne:keymap>
    <wne:keymap wne:kcmPrimary="0233">
      <wne:acd wne:acdName="acd3"/>
    </wne:keymap>
    <wne:keymap wne:kcmPrimary="0234">
      <wne:acd wne:acdName="acd1"/>
    </wne:keymap>
    <wne:keymap wne:kcmPrimary="0245">
      <wne:acd wne:acdName="acd6"/>
    </wne:keymap>
    <wne:keymap wne:kcmPrimary="0251">
      <wne:acd wne:acdName="acd4"/>
    </wne:keymap>
    <wne:keymap wne:kcmPrimary="0252">
      <wne:acd wne:acdName="acd7"/>
    </wne:keymap>
    <wne:keymap wne:kcmPrimary="0257">
      <wne:acd wne:acdName="acd5"/>
    </wne:keymap>
    <wne:keymap wne:kcmPrimary="0441">
      <wne:acd wne:acdName="acd2"/>
    </wne:keymap>
    <wne:keymap wne:kcmPrimary="0445">
      <wne:acd wne:acdName="acd11"/>
    </wne:keymap>
    <wne:keymap wne:kcmPrimary="0451">
      <wne:acd wne:acdName="acd10"/>
    </wne:keymap>
    <wne:keymap wne:kcmPrimary="0453">
      <wne:acd wne:acdName="acd12"/>
    </wne:keymap>
    <wne:keymap wne:kcmPrimary="0457">
      <wne:acd wne:acdName="acd9"/>
    </wne:keymap>
    <wne:keymap wne:kcmPrimary="0459">
      <wne:macro wne:macroName="NORMAL.NEWMACROS.ZMENA_NAZVU"/>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gB0AGEAYgB1AGwAawBhAA==" wne:acdName="acd0" wne:fciIndexBasedOn="0065"/>
    <wne:acd wne:argValue="AgAyACAAdQByAG8AdgBlAG4A" wne:acdName="acd1" wne:fciIndexBasedOn="0065"/>
    <wne:acd wne:argValue="AgBiAGUAegAgAG0AZQB6AGUAcgBfAHMAIABuAOEAegB2AHkA" wne:acdName="acd2" wne:fciIndexBasedOn="0065"/>
    <wne:acd wne:argValue="AgB6AGEAcgBvAHYAbgDhAG4A7QAgAHoA4QBoAGwAYQB2AO0A" wne:acdName="acd3" wne:fciIndexBasedOn="0065"/>
    <wne:acd wne:argValue="AgBuAGEAZABwAGkAcwAxAA==" wne:acdName="acd4" wne:fciIndexBasedOn="0065"/>
    <wne:acd wne:argValue="AgBuAGEAZABwAGkAcwAyAA==" wne:acdName="acd5" wne:fciIndexBasedOn="0065"/>
    <wne:acd wne:argValue="AgBOAGEAZABwAGkAcwAgADQAOwBuAGEAZABwAGkAcwAzAA==" wne:acdName="acd6" wne:fciIndexBasedOn="0065"/>
    <wne:acd wne:argValue="AgBPAGQAcwBhAHoAZQBuAP0A" wne:acdName="acd7" wne:fciIndexBasedOn="0065"/>
    <wne:acd wne:argValue="AgBCAGUAegAgAG0AZQB6AGUAcgA7AHQAZQB4AHQA" wne:acdName="acd8" wne:fciIndexBasedOn="0065"/>
    <wne:acd wne:argValue="AgAyAC4A+gByAG8AdgBlAEgBXwBuAOEAegB2AHkA" wne:acdName="acd9" wne:fciIndexBasedOn="0065"/>
    <wne:acd wne:argValue="AgBvAGQAcwBhAHoAZQBuAO0AIAAxAA==" wne:acdName="acd10" wne:fciIndexBasedOn="0065"/>
    <wne:acd wne:argValue="AgAzACAAdQByAG8AdgBlAG4AIABzAGUAegBuAGEAbQB1AA==" wne:acdName="acd11" wne:fciIndexBasedOn="0065"/>
    <wne:acd wne:argValue="AgBiAGUAegAgAG0AZQB6AGUAcgBfAHMAIABuAOEAegB2AHkAMgA=" wne:acdName="acd12"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639FAA" w14:textId="77777777" w:rsidR="00481EC2" w:rsidRDefault="00481EC2">
      <w:r>
        <w:separator/>
      </w:r>
    </w:p>
  </w:endnote>
  <w:endnote w:type="continuationSeparator" w:id="0">
    <w:p w14:paraId="78A1C673" w14:textId="77777777" w:rsidR="00481EC2" w:rsidRDefault="00481E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8919D" w14:textId="10879B38" w:rsidR="00734042" w:rsidRPr="00815C5B" w:rsidRDefault="00734042" w:rsidP="00992BFB">
    <w:pPr>
      <w:pStyle w:val="Podnadpis"/>
      <w:tabs>
        <w:tab w:val="right" w:pos="9639"/>
      </w:tabs>
      <w:rPr>
        <w:rFonts w:cs="Arial"/>
        <w:b w:val="0"/>
      </w:rPr>
    </w:pPr>
    <w:r w:rsidRPr="00815C5B">
      <w:rPr>
        <w:rFonts w:cs="Arial"/>
        <w:b w:val="0"/>
        <w:noProof/>
        <w:lang w:eastAsia="cs-CZ"/>
      </w:rPr>
      <mc:AlternateContent>
        <mc:Choice Requires="wps">
          <w:drawing>
            <wp:anchor distT="0" distB="0" distL="114300" distR="114300" simplePos="0" relativeHeight="251659264" behindDoc="1" locked="0" layoutInCell="1" allowOverlap="1" wp14:anchorId="09E39D8C" wp14:editId="581FB0F2">
              <wp:simplePos x="0" y="0"/>
              <wp:positionH relativeFrom="column">
                <wp:posOffset>1905</wp:posOffset>
              </wp:positionH>
              <wp:positionV relativeFrom="paragraph">
                <wp:posOffset>202565</wp:posOffset>
              </wp:positionV>
              <wp:extent cx="6119495" cy="0"/>
              <wp:effectExtent l="0" t="0" r="0" b="0"/>
              <wp:wrapNone/>
              <wp:docPr id="44" name="Přímá spojnice 44"/>
              <wp:cNvGraphicFramePr/>
              <a:graphic xmlns:a="http://schemas.openxmlformats.org/drawingml/2006/main">
                <a:graphicData uri="http://schemas.microsoft.com/office/word/2010/wordprocessingShape">
                  <wps:wsp>
                    <wps:cNvCnPr/>
                    <wps:spPr>
                      <a:xfrm>
                        <a:off x="0" y="0"/>
                        <a:ext cx="6119495"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6B50319" id="Přímá spojnice 4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15.95pt" to="482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" strokecolor="black [3200]" strokeweight=".5pt">
              <v:stroke joinstyle="miter"/>
            </v:line>
          </w:pict>
        </mc:Fallback>
      </mc:AlternateContent>
    </w:r>
  </w:p>
  <w:p w14:paraId="7DA6FA77" w14:textId="3D5A7E6C" w:rsidR="00734042" w:rsidRPr="00815C5B" w:rsidRDefault="00734042" w:rsidP="00992BFB">
    <w:pPr>
      <w:pStyle w:val="Zpat0"/>
      <w:tabs>
        <w:tab w:val="clear" w:pos="4536"/>
        <w:tab w:val="clear" w:pos="9072"/>
        <w:tab w:val="right" w:pos="9638"/>
      </w:tabs>
      <w:rPr>
        <w:rFonts w:ascii="Arial" w:hAnsi="Arial" w:cs="Arial"/>
        <w:b w:val="0"/>
        <w:sz w:val="20"/>
        <w:szCs w:val="20"/>
      </w:rPr>
    </w:pPr>
    <w:r w:rsidRPr="00815C5B">
      <w:rPr>
        <w:rFonts w:ascii="Arial" w:hAnsi="Arial" w:cs="Arial"/>
      </w:rPr>
      <w:tab/>
    </w:r>
    <w:r w:rsidRPr="009159C9">
      <w:rPr>
        <w:rFonts w:ascii="Arial" w:hAnsi="Arial" w:cs="Arial"/>
        <w:b w:val="0"/>
        <w:sz w:val="20"/>
        <w:szCs w:val="20"/>
      </w:rPr>
      <w:fldChar w:fldCharType="begin"/>
    </w:r>
    <w:r w:rsidRPr="009159C9">
      <w:rPr>
        <w:rFonts w:ascii="Arial" w:hAnsi="Arial" w:cs="Arial"/>
        <w:sz w:val="20"/>
        <w:szCs w:val="20"/>
      </w:rPr>
      <w:instrText>PAGE   \* MERGEFORMAT</w:instrText>
    </w:r>
    <w:r w:rsidRPr="009159C9">
      <w:rPr>
        <w:rFonts w:ascii="Arial" w:hAnsi="Arial" w:cs="Arial"/>
        <w:b w:val="0"/>
        <w:sz w:val="20"/>
        <w:szCs w:val="20"/>
      </w:rPr>
      <w:fldChar w:fldCharType="separate"/>
    </w:r>
    <w:r w:rsidR="006C0C01" w:rsidRPr="009159C9">
      <w:rPr>
        <w:rFonts w:ascii="Arial" w:hAnsi="Arial" w:cs="Arial"/>
        <w:b w:val="0"/>
        <w:noProof/>
        <w:sz w:val="20"/>
        <w:szCs w:val="20"/>
      </w:rPr>
      <w:t>2</w:t>
    </w:r>
    <w:r w:rsidRPr="009159C9">
      <w:rPr>
        <w:rFonts w:ascii="Arial" w:hAnsi="Arial" w:cs="Arial"/>
        <w:b w:val="0"/>
        <w:sz w:val="20"/>
        <w:szCs w:val="20"/>
      </w:rPr>
      <w:fldChar w:fldCharType="end"/>
    </w:r>
    <w:r w:rsidRPr="009159C9">
      <w:rPr>
        <w:rFonts w:ascii="Arial" w:hAnsi="Arial" w:cs="Arial"/>
        <w:sz w:val="20"/>
        <w:szCs w:val="20"/>
      </w:rPr>
      <w:t xml:space="preserve"> / </w:t>
    </w:r>
    <w:r w:rsidRPr="009159C9">
      <w:rPr>
        <w:rFonts w:ascii="Arial" w:hAnsi="Arial" w:cs="Arial"/>
        <w:b w:val="0"/>
        <w:sz w:val="20"/>
        <w:szCs w:val="20"/>
      </w:rPr>
      <w:fldChar w:fldCharType="begin"/>
    </w:r>
    <w:r w:rsidRPr="009159C9">
      <w:rPr>
        <w:rFonts w:ascii="Arial" w:hAnsi="Arial" w:cs="Arial"/>
        <w:sz w:val="20"/>
        <w:szCs w:val="20"/>
      </w:rPr>
      <w:instrText xml:space="preserve"> NUMPAGES   \* MERGEFORMAT </w:instrText>
    </w:r>
    <w:r w:rsidRPr="009159C9">
      <w:rPr>
        <w:rFonts w:ascii="Arial" w:hAnsi="Arial" w:cs="Arial"/>
        <w:b w:val="0"/>
        <w:sz w:val="20"/>
        <w:szCs w:val="20"/>
      </w:rPr>
      <w:fldChar w:fldCharType="separate"/>
    </w:r>
    <w:r w:rsidR="006C0C01" w:rsidRPr="009159C9">
      <w:rPr>
        <w:rFonts w:ascii="Arial" w:hAnsi="Arial" w:cs="Arial"/>
        <w:b w:val="0"/>
        <w:noProof/>
        <w:sz w:val="20"/>
        <w:szCs w:val="20"/>
      </w:rPr>
      <w:t>3</w:t>
    </w:r>
    <w:r w:rsidRPr="009159C9">
      <w:rPr>
        <w:rFonts w:ascii="Arial" w:hAnsi="Arial" w:cs="Arial"/>
        <w:b w:val="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30AE5C" w14:textId="77777777" w:rsidR="00481EC2" w:rsidRDefault="00481EC2">
      <w:r>
        <w:separator/>
      </w:r>
    </w:p>
  </w:footnote>
  <w:footnote w:type="continuationSeparator" w:id="0">
    <w:p w14:paraId="34A1FCA7" w14:textId="77777777" w:rsidR="00481EC2" w:rsidRDefault="00481EC2">
      <w:r>
        <w:continuationSeparator/>
      </w:r>
    </w:p>
  </w:footnote>
  <w:footnote w:id="1">
    <w:p w14:paraId="54253361" w14:textId="77777777" w:rsidR="00C918E4" w:rsidRPr="00BB53F3" w:rsidRDefault="00C918E4" w:rsidP="00C918E4">
      <w:pPr>
        <w:pStyle w:val="Textpoznpodarou"/>
        <w:rPr>
          <w:lang w:val="en-US"/>
        </w:rPr>
      </w:pPr>
      <w:r w:rsidRPr="00BB53F3">
        <w:rPr>
          <w:rStyle w:val="Znakapoznpodarou"/>
          <w:lang w:val="en-US"/>
        </w:rPr>
        <w:footnoteRef/>
      </w:r>
      <w:r w:rsidRPr="00BB53F3">
        <w:rPr>
          <w:lang w:val="en-US"/>
        </w:rPr>
        <w:t xml:space="preserve"> UK Bribery Act 2010</w:t>
      </w:r>
    </w:p>
  </w:footnote>
  <w:footnote w:id="2">
    <w:p w14:paraId="3230E19D" w14:textId="77777777" w:rsidR="00C918E4" w:rsidRPr="00BB53F3" w:rsidRDefault="00C918E4" w:rsidP="00C918E4">
      <w:pPr>
        <w:pStyle w:val="Textpoznpodarou"/>
        <w:rPr>
          <w:lang w:val="en-US"/>
        </w:rPr>
      </w:pPr>
      <w:r w:rsidRPr="00BB53F3">
        <w:rPr>
          <w:rStyle w:val="Znakapoznpodarou"/>
          <w:lang w:val="en-US"/>
        </w:rPr>
        <w:footnoteRef/>
      </w:r>
      <w:r w:rsidRPr="00BB53F3">
        <w:rPr>
          <w:lang w:val="en-US"/>
        </w:rPr>
        <w:t xml:space="preserve"> U.S. Foreign Corrupt Practices Act of 1977</w:t>
      </w:r>
    </w:p>
  </w:footnote>
  <w:footnote w:id="3">
    <w:p w14:paraId="184C018E" w14:textId="77777777" w:rsidR="00C918E4" w:rsidRPr="00BB53F3" w:rsidRDefault="00C918E4" w:rsidP="00C918E4">
      <w:pPr>
        <w:pStyle w:val="Textpoznpodarou"/>
        <w:rPr>
          <w:lang w:val="en-US"/>
        </w:rPr>
      </w:pPr>
      <w:r w:rsidRPr="00BB53F3">
        <w:rPr>
          <w:rStyle w:val="Znakapoznpodarou"/>
          <w:lang w:val="en-US"/>
        </w:rPr>
        <w:footnoteRef/>
      </w:r>
      <w:r w:rsidRPr="00BB53F3">
        <w:rPr>
          <w:lang w:val="en-US"/>
        </w:rPr>
        <w:t xml:space="preserve"> U.S. Department of the Treasury’s Office of Foreign Assets Control</w:t>
      </w:r>
    </w:p>
  </w:footnote>
  <w:footnote w:id="4">
    <w:p w14:paraId="36E45CEF" w14:textId="77777777" w:rsidR="00C918E4" w:rsidRPr="00BB53F3" w:rsidRDefault="00C918E4" w:rsidP="00C918E4">
      <w:pPr>
        <w:pStyle w:val="Textpoznpodarou"/>
        <w:rPr>
          <w:lang w:val="en-US"/>
        </w:rPr>
      </w:pPr>
      <w:r w:rsidRPr="00BB53F3">
        <w:rPr>
          <w:rStyle w:val="Znakapoznpodarou"/>
          <w:lang w:val="en-US"/>
        </w:rPr>
        <w:footnoteRef/>
      </w:r>
      <w:r w:rsidRPr="00BB53F3">
        <w:rPr>
          <w:lang w:val="en-US"/>
        </w:rPr>
        <w:t xml:space="preserve"> U.S. Department of State</w:t>
      </w:r>
    </w:p>
  </w:footnote>
  <w:footnote w:id="5">
    <w:p w14:paraId="71CE0713" w14:textId="5A7AA046" w:rsidR="00C918E4" w:rsidRPr="00BB53F3" w:rsidRDefault="00C918E4" w:rsidP="00C918E4">
      <w:pPr>
        <w:pStyle w:val="Textpoznpodarou"/>
        <w:rPr>
          <w:lang w:val="en-US"/>
        </w:rPr>
      </w:pPr>
      <w:r w:rsidRPr="00BB53F3">
        <w:rPr>
          <w:rStyle w:val="Znakapoznpodarou"/>
          <w:lang w:val="en-US"/>
        </w:rPr>
        <w:footnoteRef/>
      </w:r>
      <w:r w:rsidRPr="00BB53F3">
        <w:rPr>
          <w:lang w:val="en-US"/>
        </w:rPr>
        <w:t xml:space="preserve"> H</w:t>
      </w:r>
      <w:r>
        <w:rPr>
          <w:lang w:val="en-US"/>
        </w:rPr>
        <w:t>is</w:t>
      </w:r>
      <w:r w:rsidRPr="00BB53F3">
        <w:rPr>
          <w:lang w:val="en-US"/>
        </w:rPr>
        <w:t xml:space="preserve"> Majesty’s Treasury</w:t>
      </w:r>
    </w:p>
  </w:footnote>
  <w:footnote w:id="6">
    <w:p w14:paraId="07F26455" w14:textId="77777777" w:rsidR="00C918E4" w:rsidRPr="00BB53F3" w:rsidRDefault="00C918E4" w:rsidP="00C918E4">
      <w:pPr>
        <w:pStyle w:val="Textpoznpodarou"/>
        <w:rPr>
          <w:lang w:val="en-US"/>
        </w:rPr>
      </w:pPr>
      <w:r w:rsidRPr="00BB53F3">
        <w:rPr>
          <w:rStyle w:val="Znakapoznpodarou"/>
          <w:lang w:val="en-US"/>
        </w:rPr>
        <w:footnoteRef/>
      </w:r>
      <w:r w:rsidRPr="00BB53F3">
        <w:rPr>
          <w:lang w:val="en-US"/>
        </w:rPr>
        <w:t xml:space="preserve"> Foreign and Commonwealth Office of the United Kingdom</w:t>
      </w:r>
    </w:p>
  </w:footnote>
  <w:footnote w:id="7">
    <w:p w14:paraId="78FFD13D" w14:textId="77777777" w:rsidR="00C918E4" w:rsidRDefault="00C918E4" w:rsidP="00C918E4">
      <w:pPr>
        <w:pStyle w:val="Textpoznpodarou"/>
      </w:pPr>
      <w:r w:rsidRPr="00BB53F3">
        <w:rPr>
          <w:rStyle w:val="Znakapoznpodarou"/>
          <w:lang w:val="en-US"/>
        </w:rPr>
        <w:footnoteRef/>
      </w:r>
      <w:r w:rsidRPr="00BB53F3">
        <w:rPr>
          <w:lang w:val="en-US"/>
        </w:rPr>
        <w:t xml:space="preserve"> State Secretariat for Economic Affairs of Switzerland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9F6D1" w14:textId="79201854" w:rsidR="0069141A" w:rsidRDefault="0069141A">
    <w:pPr>
      <w:pStyle w:val="Zhlav"/>
    </w:pPr>
    <w:r>
      <w:rPr>
        <w:noProof/>
      </w:rPr>
      <mc:AlternateContent>
        <mc:Choice Requires="wps">
          <w:drawing>
            <wp:anchor distT="0" distB="0" distL="114300" distR="114300" simplePos="0" relativeHeight="251669504" behindDoc="0" locked="0" layoutInCell="0" allowOverlap="1" wp14:anchorId="5F523FA8" wp14:editId="5210E99F">
              <wp:simplePos x="0" y="0"/>
              <wp:positionH relativeFrom="page">
                <wp:posOffset>0</wp:posOffset>
              </wp:positionH>
              <wp:positionV relativeFrom="page">
                <wp:posOffset>190500</wp:posOffset>
              </wp:positionV>
              <wp:extent cx="7560310" cy="273050"/>
              <wp:effectExtent l="0" t="0" r="0" b="12700"/>
              <wp:wrapNone/>
              <wp:docPr id="1" name="MSIPCMb39e4beb8a982d5f9146d211" descr="{&quot;HashCode&quot;:-842801285,&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587E1E5" w14:textId="7FB086AC" w:rsidR="0069141A" w:rsidRPr="00ED51D8" w:rsidRDefault="00ED51D8" w:rsidP="00ED51D8">
                          <w:pPr>
                            <w:jc w:val="right"/>
                            <w:rPr>
                              <w:rFonts w:cs="Calibri"/>
                              <w:b w:val="0"/>
                              <w:bCs/>
                              <w:color w:val="000000"/>
                              <w:sz w:val="20"/>
                            </w:rPr>
                          </w:pPr>
                          <w:r w:rsidRPr="00ED51D8">
                            <w:rPr>
                              <w:rFonts w:cs="Calibri"/>
                              <w:b w:val="0"/>
                              <w:bCs/>
                              <w:color w:val="000000"/>
                              <w:sz w:val="20"/>
                            </w:rPr>
                            <w:t>SUBJECT OF NON-DISCLOSURE</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F523FA8" id="_x0000_t202" coordsize="21600,21600" o:spt="202" path="m,l,21600r21600,l21600,xe">
              <v:stroke joinstyle="miter"/>
              <v:path gradientshapeok="t" o:connecttype="rect"/>
            </v:shapetype>
            <v:shape id="MSIPCMb39e4beb8a982d5f9146d211" o:spid="_x0000_s1026" type="#_x0000_t202" alt="{&quot;HashCode&quot;:-842801285,&quot;Height&quot;:841.0,&quot;Width&quot;:595.0,&quot;Placement&quot;:&quot;Header&quot;,&quot;Index&quot;:&quot;Primary&quot;,&quot;Section&quot;:1,&quot;Top&quot;:0.0,&quot;Left&quot;:0.0}" style="position:absolute;margin-left:0;margin-top:1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5587E1E5" w14:textId="7FB086AC" w:rsidR="0069141A" w:rsidRPr="00ED51D8" w:rsidRDefault="00ED51D8" w:rsidP="00ED51D8">
                    <w:pPr>
                      <w:jc w:val="right"/>
                      <w:rPr>
                        <w:rFonts w:cs="Calibri"/>
                        <w:b w:val="0"/>
                        <w:bCs/>
                        <w:color w:val="000000"/>
                        <w:sz w:val="20"/>
                      </w:rPr>
                    </w:pPr>
                    <w:r w:rsidRPr="00ED51D8">
                      <w:rPr>
                        <w:rFonts w:cs="Calibri"/>
                        <w:b w:val="0"/>
                        <w:bCs/>
                        <w:color w:val="000000"/>
                        <w:sz w:val="20"/>
                      </w:rPr>
                      <w:t>SUBJECT OF NON-DISCLOSURE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0CBD0" w14:textId="14F464C4" w:rsidR="00734042" w:rsidRPr="00E925EB" w:rsidRDefault="0069141A">
    <w:pPr>
      <w:pStyle w:val="Zhlav"/>
      <w:rPr>
        <w:rFonts w:ascii="Arial" w:hAnsi="Arial" w:cs="Arial"/>
      </w:rPr>
    </w:pPr>
    <w:r>
      <w:rPr>
        <w:noProof/>
      </w:rPr>
      <mc:AlternateContent>
        <mc:Choice Requires="wps">
          <w:drawing>
            <wp:anchor distT="0" distB="0" distL="114300" distR="114300" simplePos="0" relativeHeight="251670528" behindDoc="0" locked="0" layoutInCell="0" allowOverlap="1" wp14:anchorId="7ECA8313" wp14:editId="7697583F">
              <wp:simplePos x="0" y="0"/>
              <wp:positionH relativeFrom="page">
                <wp:posOffset>0</wp:posOffset>
              </wp:positionH>
              <wp:positionV relativeFrom="page">
                <wp:posOffset>190500</wp:posOffset>
              </wp:positionV>
              <wp:extent cx="7560310" cy="273050"/>
              <wp:effectExtent l="0" t="0" r="0" b="12700"/>
              <wp:wrapNone/>
              <wp:docPr id="3" name="MSIPCM2c5d461cb352ee1296f57b2b" descr="{&quot;HashCode&quot;:-842801285,&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BC0C9B8" w14:textId="6FE39E1C" w:rsidR="0069141A" w:rsidRPr="00ED51D8" w:rsidRDefault="00ED51D8" w:rsidP="00ED51D8">
                          <w:pPr>
                            <w:jc w:val="right"/>
                            <w:rPr>
                              <w:rFonts w:cs="Calibri"/>
                              <w:b w:val="0"/>
                              <w:bCs/>
                              <w:color w:val="000000"/>
                              <w:sz w:val="20"/>
                            </w:rPr>
                          </w:pPr>
                          <w:r w:rsidRPr="00ED51D8">
                            <w:rPr>
                              <w:rFonts w:cs="Calibri"/>
                              <w:b w:val="0"/>
                              <w:bCs/>
                              <w:color w:val="000000"/>
                              <w:sz w:val="20"/>
                            </w:rPr>
                            <w:t>SUBJECT OF NON-DISCLOSURE</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7ECA8313" id="_x0000_t202" coordsize="21600,21600" o:spt="202" path="m,l,21600r21600,l21600,xe">
              <v:stroke joinstyle="miter"/>
              <v:path gradientshapeok="t" o:connecttype="rect"/>
            </v:shapetype>
            <v:shape id="MSIPCM2c5d461cb352ee1296f57b2b" o:spid="_x0000_s1027" type="#_x0000_t202" alt="{&quot;HashCode&quot;:-842801285,&quot;Height&quot;:841.0,&quot;Width&quot;:595.0,&quot;Placement&quot;:&quot;Header&quot;,&quot;Index&quot;:&quot;FirstPage&quot;,&quot;Section&quot;:1,&quot;Top&quot;:0.0,&quot;Left&quot;:0.0}" style="position:absolute;margin-left:0;margin-top:15pt;width:595.3pt;height:21.5pt;z-index:2516705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6nB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" o:allowincell="f" filled="f" stroked="f" strokeweight=".5pt">
              <v:textbox inset=",0,20pt,0">
                <w:txbxContent>
                  <w:p w14:paraId="1BC0C9B8" w14:textId="6FE39E1C" w:rsidR="0069141A" w:rsidRPr="00ED51D8" w:rsidRDefault="00ED51D8" w:rsidP="00ED51D8">
                    <w:pPr>
                      <w:jc w:val="right"/>
                      <w:rPr>
                        <w:rFonts w:cs="Calibri"/>
                        <w:b w:val="0"/>
                        <w:bCs/>
                        <w:color w:val="000000"/>
                        <w:sz w:val="20"/>
                      </w:rPr>
                    </w:pPr>
                    <w:r w:rsidRPr="00ED51D8">
                      <w:rPr>
                        <w:rFonts w:cs="Calibri"/>
                        <w:b w:val="0"/>
                        <w:bCs/>
                        <w:color w:val="000000"/>
                        <w:sz w:val="20"/>
                      </w:rPr>
                      <w:t>SUBJECT OF NON-DISCLOSURE</w:t>
                    </w:r>
                  </w:p>
                </w:txbxContent>
              </v:textbox>
              <w10:wrap anchorx="page" anchory="page"/>
            </v:shape>
          </w:pict>
        </mc:Fallback>
      </mc:AlternateContent>
    </w:r>
    <w:r w:rsidR="00F2484A">
      <w:rPr>
        <w:noProof/>
      </w:rPr>
      <w:drawing>
        <wp:anchor distT="0" distB="0" distL="114300" distR="114300" simplePos="0" relativeHeight="251662336" behindDoc="0" locked="0" layoutInCell="1" allowOverlap="1" wp14:anchorId="0AF40A26" wp14:editId="4F3609FA">
          <wp:simplePos x="0" y="0"/>
          <wp:positionH relativeFrom="page">
            <wp:posOffset>716890</wp:posOffset>
          </wp:positionH>
          <wp:positionV relativeFrom="page">
            <wp:posOffset>453542</wp:posOffset>
          </wp:positionV>
          <wp:extent cx="1690311" cy="483429"/>
          <wp:effectExtent l="19050" t="0" r="5139" b="0"/>
          <wp:wrapNone/>
          <wp:docPr id="4" name="Obrázek 0" descr="cetin_logo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tin_logo_rgb.png"/>
                  <pic:cNvPicPr/>
                </pic:nvPicPr>
                <pic:blipFill>
                  <a:blip r:embed="rId1"/>
                  <a:stretch>
                    <a:fillRect/>
                  </a:stretch>
                </pic:blipFill>
                <pic:spPr>
                  <a:xfrm>
                    <a:off x="0" y="0"/>
                    <a:ext cx="1690311" cy="483429"/>
                  </a:xfrm>
                  <a:prstGeom prst="rect">
                    <a:avLst/>
                  </a:prstGeom>
                </pic:spPr>
              </pic:pic>
            </a:graphicData>
          </a:graphic>
        </wp:anchor>
      </w:drawing>
    </w:r>
  </w:p>
  <w:p w14:paraId="5FC6D814" w14:textId="77777777" w:rsidR="00734042" w:rsidRPr="00E925EB" w:rsidRDefault="00734042">
    <w:pPr>
      <w:pStyle w:val="Zhlav"/>
      <w:rPr>
        <w:rFonts w:ascii="Arial" w:hAnsi="Arial" w:cs="Arial"/>
      </w:rPr>
    </w:pPr>
  </w:p>
  <w:p w14:paraId="57BB2AD7" w14:textId="77777777" w:rsidR="00734042" w:rsidRPr="00E925EB" w:rsidRDefault="00734042">
    <w:pPr>
      <w:pStyle w:val="Zhlav"/>
      <w:rPr>
        <w:rFonts w:ascii="Arial" w:hAnsi="Arial" w:cs="Arial"/>
      </w:rPr>
    </w:pPr>
  </w:p>
  <w:p w14:paraId="42676C72" w14:textId="77777777" w:rsidR="00734042" w:rsidRPr="00E925EB" w:rsidRDefault="00734042">
    <w:pPr>
      <w:pStyle w:val="Zhlav"/>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72AD7D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ADCCD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4E0BC7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F340E4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066903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8"/>
    <w:multiLevelType w:val="singleLevel"/>
    <w:tmpl w:val="496AE7B2"/>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604E0B66"/>
    <w:lvl w:ilvl="0">
      <w:start w:val="1"/>
      <w:numFmt w:val="bullet"/>
      <w:lvlText w:val=""/>
      <w:lvlJc w:val="left"/>
      <w:pPr>
        <w:tabs>
          <w:tab w:val="num" w:pos="360"/>
        </w:tabs>
        <w:ind w:left="360" w:hanging="360"/>
      </w:pPr>
      <w:rPr>
        <w:rFonts w:ascii="Symbol" w:hAnsi="Symbol" w:cs="Symbol" w:hint="default"/>
      </w:rPr>
    </w:lvl>
  </w:abstractNum>
  <w:abstractNum w:abstractNumId="7" w15:restartNumberingAfterBreak="0">
    <w:nsid w:val="039069DD"/>
    <w:multiLevelType w:val="multilevel"/>
    <w:tmpl w:val="1C5AE864"/>
    <w:lvl w:ilvl="0">
      <w:start w:val="5"/>
      <w:numFmt w:val="decimal"/>
      <w:lvlText w:val="%1."/>
      <w:lvlJc w:val="left"/>
      <w:pPr>
        <w:tabs>
          <w:tab w:val="num" w:pos="432"/>
        </w:tabs>
        <w:ind w:left="432" w:hanging="432"/>
      </w:pPr>
      <w:rPr>
        <w:rFonts w:ascii="Arial" w:hAnsi="Arial" w:cs="Arial" w:hint="default"/>
        <w:b/>
        <w:bCs/>
        <w:i w:val="0"/>
        <w:iCs w:val="0"/>
        <w:sz w:val="32"/>
        <w:szCs w:val="32"/>
      </w:rPr>
    </w:lvl>
    <w:lvl w:ilvl="1">
      <w:start w:val="1"/>
      <w:numFmt w:val="decimal"/>
      <w:lvlText w:val="%1.%2"/>
      <w:lvlJc w:val="left"/>
      <w:pPr>
        <w:tabs>
          <w:tab w:val="num" w:pos="576"/>
        </w:tabs>
        <w:ind w:left="576" w:hanging="576"/>
      </w:pPr>
      <w:rPr>
        <w:rFonts w:ascii="Arial" w:hAnsi="Arial" w:cs="Arial" w:hint="default"/>
        <w:b/>
        <w:bCs/>
        <w:i w:val="0"/>
        <w:iCs w:val="0"/>
        <w:sz w:val="28"/>
        <w:szCs w:val="28"/>
      </w:rPr>
    </w:lvl>
    <w:lvl w:ilvl="2">
      <w:start w:val="1"/>
      <w:numFmt w:val="decimal"/>
      <w:lvlText w:val="4.2.%3"/>
      <w:lvlJc w:val="left"/>
      <w:pPr>
        <w:tabs>
          <w:tab w:val="num" w:pos="720"/>
        </w:tabs>
        <w:ind w:left="720" w:hanging="720"/>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4671A99"/>
    <w:multiLevelType w:val="multilevel"/>
    <w:tmpl w:val="18164A48"/>
    <w:lvl w:ilvl="0">
      <w:start w:val="5"/>
      <w:numFmt w:val="decimal"/>
      <w:lvlText w:val="%1."/>
      <w:lvlJc w:val="left"/>
      <w:pPr>
        <w:tabs>
          <w:tab w:val="num" w:pos="432"/>
        </w:tabs>
        <w:ind w:left="432" w:hanging="432"/>
      </w:pPr>
      <w:rPr>
        <w:rFonts w:ascii="Arial" w:hAnsi="Arial" w:cs="Arial" w:hint="default"/>
        <w:b/>
        <w:bCs/>
        <w:i w:val="0"/>
        <w:iCs w:val="0"/>
        <w:sz w:val="32"/>
        <w:szCs w:val="32"/>
      </w:rPr>
    </w:lvl>
    <w:lvl w:ilvl="1">
      <w:start w:val="1"/>
      <w:numFmt w:val="decimal"/>
      <w:lvlText w:val="%1.%2"/>
      <w:lvlJc w:val="left"/>
      <w:pPr>
        <w:tabs>
          <w:tab w:val="num" w:pos="576"/>
        </w:tabs>
        <w:ind w:left="576" w:hanging="576"/>
      </w:pPr>
      <w:rPr>
        <w:rFonts w:ascii="Arial" w:hAnsi="Arial" w:cs="Arial" w:hint="default"/>
        <w:b/>
        <w:bCs/>
        <w:i w:val="0"/>
        <w:iCs w:val="0"/>
        <w:sz w:val="28"/>
        <w:szCs w:val="28"/>
      </w:rPr>
    </w:lvl>
    <w:lvl w:ilvl="2">
      <w:start w:val="1"/>
      <w:numFmt w:val="decimal"/>
      <w:lvlText w:val="9.1.%3"/>
      <w:lvlJc w:val="left"/>
      <w:pPr>
        <w:tabs>
          <w:tab w:val="num" w:pos="720"/>
        </w:tabs>
        <w:ind w:left="720" w:hanging="720"/>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6B34183"/>
    <w:multiLevelType w:val="singleLevel"/>
    <w:tmpl w:val="478A06EA"/>
    <w:lvl w:ilvl="0">
      <w:numFmt w:val="bullet"/>
      <w:lvlText w:val=""/>
      <w:lvlJc w:val="left"/>
      <w:pPr>
        <w:tabs>
          <w:tab w:val="num" w:pos="360"/>
        </w:tabs>
        <w:ind w:left="340" w:hanging="340"/>
      </w:pPr>
      <w:rPr>
        <w:rFonts w:ascii="Symbol" w:hAnsi="Symbol" w:hint="default"/>
      </w:rPr>
    </w:lvl>
  </w:abstractNum>
  <w:abstractNum w:abstractNumId="10" w15:restartNumberingAfterBreak="0">
    <w:nsid w:val="093556F6"/>
    <w:multiLevelType w:val="hybridMultilevel"/>
    <w:tmpl w:val="F1980FD2"/>
    <w:lvl w:ilvl="0" w:tplc="AB4C1F4A">
      <w:start w:val="1"/>
      <w:numFmt w:val="lowerLetter"/>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1" w15:restartNumberingAfterBreak="0">
    <w:nsid w:val="0BFB5103"/>
    <w:multiLevelType w:val="hybridMultilevel"/>
    <w:tmpl w:val="6096C7FC"/>
    <w:lvl w:ilvl="0" w:tplc="ABB27D80">
      <w:start w:val="1"/>
      <w:numFmt w:val="lowerLetter"/>
      <w:pStyle w:val="odrazkypismena"/>
      <w:lvlText w:val="%1)"/>
      <w:lvlJc w:val="left"/>
      <w:pPr>
        <w:ind w:left="1664" w:hanging="360"/>
      </w:pPr>
      <w:rPr>
        <w:i w:val="0"/>
      </w:rPr>
    </w:lvl>
    <w:lvl w:ilvl="1" w:tplc="04050019" w:tentative="1">
      <w:start w:val="1"/>
      <w:numFmt w:val="lowerLetter"/>
      <w:lvlText w:val="%2."/>
      <w:lvlJc w:val="left"/>
      <w:pPr>
        <w:ind w:left="2384" w:hanging="360"/>
      </w:pPr>
    </w:lvl>
    <w:lvl w:ilvl="2" w:tplc="0405001B" w:tentative="1">
      <w:start w:val="1"/>
      <w:numFmt w:val="lowerRoman"/>
      <w:lvlText w:val="%3."/>
      <w:lvlJc w:val="right"/>
      <w:pPr>
        <w:ind w:left="3104" w:hanging="180"/>
      </w:pPr>
    </w:lvl>
    <w:lvl w:ilvl="3" w:tplc="0405000F" w:tentative="1">
      <w:start w:val="1"/>
      <w:numFmt w:val="decimal"/>
      <w:lvlText w:val="%4."/>
      <w:lvlJc w:val="left"/>
      <w:pPr>
        <w:ind w:left="3824" w:hanging="360"/>
      </w:pPr>
    </w:lvl>
    <w:lvl w:ilvl="4" w:tplc="04050019" w:tentative="1">
      <w:start w:val="1"/>
      <w:numFmt w:val="lowerLetter"/>
      <w:lvlText w:val="%5."/>
      <w:lvlJc w:val="left"/>
      <w:pPr>
        <w:ind w:left="4544" w:hanging="360"/>
      </w:pPr>
    </w:lvl>
    <w:lvl w:ilvl="5" w:tplc="0405001B" w:tentative="1">
      <w:start w:val="1"/>
      <w:numFmt w:val="lowerRoman"/>
      <w:lvlText w:val="%6."/>
      <w:lvlJc w:val="right"/>
      <w:pPr>
        <w:ind w:left="5264" w:hanging="180"/>
      </w:pPr>
    </w:lvl>
    <w:lvl w:ilvl="6" w:tplc="0405000F" w:tentative="1">
      <w:start w:val="1"/>
      <w:numFmt w:val="decimal"/>
      <w:lvlText w:val="%7."/>
      <w:lvlJc w:val="left"/>
      <w:pPr>
        <w:ind w:left="5984" w:hanging="360"/>
      </w:pPr>
    </w:lvl>
    <w:lvl w:ilvl="7" w:tplc="04050019" w:tentative="1">
      <w:start w:val="1"/>
      <w:numFmt w:val="lowerLetter"/>
      <w:lvlText w:val="%8."/>
      <w:lvlJc w:val="left"/>
      <w:pPr>
        <w:ind w:left="6704" w:hanging="360"/>
      </w:pPr>
    </w:lvl>
    <w:lvl w:ilvl="8" w:tplc="0405001B" w:tentative="1">
      <w:start w:val="1"/>
      <w:numFmt w:val="lowerRoman"/>
      <w:lvlText w:val="%9."/>
      <w:lvlJc w:val="right"/>
      <w:pPr>
        <w:ind w:left="7424" w:hanging="180"/>
      </w:pPr>
    </w:lvl>
  </w:abstractNum>
  <w:abstractNum w:abstractNumId="12" w15:restartNumberingAfterBreak="0">
    <w:nsid w:val="10000718"/>
    <w:multiLevelType w:val="hybridMultilevel"/>
    <w:tmpl w:val="386CE532"/>
    <w:lvl w:ilvl="0" w:tplc="0546B44A">
      <w:start w:val="1"/>
      <w:numFmt w:val="decimal"/>
      <w:pStyle w:val="odsazenRAOsla"/>
      <w:lvlText w:val="%1)"/>
      <w:lvlJc w:val="left"/>
      <w:pPr>
        <w:ind w:left="2103" w:hanging="360"/>
      </w:pPr>
    </w:lvl>
    <w:lvl w:ilvl="1" w:tplc="3020A3A4">
      <w:start w:val="1"/>
      <w:numFmt w:val="decimal"/>
      <w:lvlText w:val="%2."/>
      <w:lvlJc w:val="left"/>
      <w:pPr>
        <w:ind w:left="2823" w:hanging="360"/>
      </w:pPr>
      <w:rPr>
        <w:rFonts w:hint="default"/>
      </w:rPr>
    </w:lvl>
    <w:lvl w:ilvl="2" w:tplc="0405001B" w:tentative="1">
      <w:start w:val="1"/>
      <w:numFmt w:val="lowerRoman"/>
      <w:lvlText w:val="%3."/>
      <w:lvlJc w:val="right"/>
      <w:pPr>
        <w:ind w:left="3543" w:hanging="180"/>
      </w:pPr>
    </w:lvl>
    <w:lvl w:ilvl="3" w:tplc="0405000F" w:tentative="1">
      <w:start w:val="1"/>
      <w:numFmt w:val="decimal"/>
      <w:lvlText w:val="%4."/>
      <w:lvlJc w:val="left"/>
      <w:pPr>
        <w:ind w:left="4263" w:hanging="360"/>
      </w:pPr>
    </w:lvl>
    <w:lvl w:ilvl="4" w:tplc="04050019" w:tentative="1">
      <w:start w:val="1"/>
      <w:numFmt w:val="lowerLetter"/>
      <w:lvlText w:val="%5."/>
      <w:lvlJc w:val="left"/>
      <w:pPr>
        <w:ind w:left="4983" w:hanging="360"/>
      </w:pPr>
    </w:lvl>
    <w:lvl w:ilvl="5" w:tplc="0405001B" w:tentative="1">
      <w:start w:val="1"/>
      <w:numFmt w:val="lowerRoman"/>
      <w:lvlText w:val="%6."/>
      <w:lvlJc w:val="right"/>
      <w:pPr>
        <w:ind w:left="5703" w:hanging="180"/>
      </w:pPr>
    </w:lvl>
    <w:lvl w:ilvl="6" w:tplc="0405000F" w:tentative="1">
      <w:start w:val="1"/>
      <w:numFmt w:val="decimal"/>
      <w:lvlText w:val="%7."/>
      <w:lvlJc w:val="left"/>
      <w:pPr>
        <w:ind w:left="6423" w:hanging="360"/>
      </w:pPr>
    </w:lvl>
    <w:lvl w:ilvl="7" w:tplc="04050019" w:tentative="1">
      <w:start w:val="1"/>
      <w:numFmt w:val="lowerLetter"/>
      <w:lvlText w:val="%8."/>
      <w:lvlJc w:val="left"/>
      <w:pPr>
        <w:ind w:left="7143" w:hanging="360"/>
      </w:pPr>
    </w:lvl>
    <w:lvl w:ilvl="8" w:tplc="0405001B" w:tentative="1">
      <w:start w:val="1"/>
      <w:numFmt w:val="lowerRoman"/>
      <w:lvlText w:val="%9."/>
      <w:lvlJc w:val="right"/>
      <w:pPr>
        <w:ind w:left="7863" w:hanging="180"/>
      </w:pPr>
    </w:lvl>
  </w:abstractNum>
  <w:abstractNum w:abstractNumId="13" w15:restartNumberingAfterBreak="0">
    <w:nsid w:val="11B213D4"/>
    <w:multiLevelType w:val="hybridMultilevel"/>
    <w:tmpl w:val="E73A4192"/>
    <w:lvl w:ilvl="0" w:tplc="C8480D60">
      <w:start w:val="1"/>
      <w:numFmt w:val="decimal"/>
      <w:lvlText w:val="%1."/>
      <w:lvlJc w:val="left"/>
      <w:pPr>
        <w:ind w:left="1286" w:hanging="435"/>
      </w:pPr>
      <w:rPr>
        <w:rFonts w:hint="default"/>
        <w:b w:val="0"/>
        <w:bCs w:val="0"/>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4" w15:restartNumberingAfterBreak="0">
    <w:nsid w:val="1336358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81753F8"/>
    <w:multiLevelType w:val="hybridMultilevel"/>
    <w:tmpl w:val="FEEAFF18"/>
    <w:lvl w:ilvl="0" w:tplc="A36AC80E">
      <w:start w:val="1"/>
      <w:numFmt w:val="lowerLetter"/>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A36AC80E">
      <w:start w:val="1"/>
      <w:numFmt w:val="lowerLetter"/>
      <w:lvlText w:val="(%5)"/>
      <w:lvlJc w:val="left"/>
      <w:pPr>
        <w:ind w:left="4309" w:hanging="360"/>
      </w:pPr>
      <w:rPr>
        <w:rFonts w:hint="default"/>
      </w:r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6" w15:restartNumberingAfterBreak="0">
    <w:nsid w:val="1A7B19A0"/>
    <w:multiLevelType w:val="hybridMultilevel"/>
    <w:tmpl w:val="B63218E2"/>
    <w:lvl w:ilvl="0" w:tplc="62CA70F6">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A875D8F"/>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1B22124E"/>
    <w:multiLevelType w:val="hybridMultilevel"/>
    <w:tmpl w:val="F9387E64"/>
    <w:lvl w:ilvl="0" w:tplc="FFFFFFFF">
      <w:start w:val="1"/>
      <w:numFmt w:val="bullet"/>
      <w:lvlText w:val=""/>
      <w:lvlJc w:val="left"/>
      <w:pPr>
        <w:tabs>
          <w:tab w:val="num" w:pos="1211"/>
        </w:tabs>
        <w:ind w:left="1211" w:hanging="360"/>
      </w:pPr>
      <w:rPr>
        <w:rFonts w:ascii="Symbol" w:hAnsi="Symbol" w:cs="Symbol" w:hint="default"/>
      </w:rPr>
    </w:lvl>
    <w:lvl w:ilvl="1" w:tplc="FFFFFFFF">
      <w:start w:val="1"/>
      <w:numFmt w:val="bullet"/>
      <w:lvlText w:val="o"/>
      <w:lvlJc w:val="left"/>
      <w:pPr>
        <w:tabs>
          <w:tab w:val="num" w:pos="1931"/>
        </w:tabs>
        <w:ind w:left="1931" w:hanging="360"/>
      </w:pPr>
      <w:rPr>
        <w:rFonts w:ascii="Courier New" w:hAnsi="Courier New" w:cs="Courier New" w:hint="default"/>
      </w:rPr>
    </w:lvl>
    <w:lvl w:ilvl="2" w:tplc="FFFFFFFF">
      <w:start w:val="1"/>
      <w:numFmt w:val="bullet"/>
      <w:lvlText w:val=""/>
      <w:lvlJc w:val="left"/>
      <w:pPr>
        <w:tabs>
          <w:tab w:val="num" w:pos="2651"/>
        </w:tabs>
        <w:ind w:left="2651" w:hanging="360"/>
      </w:pPr>
      <w:rPr>
        <w:rFonts w:ascii="Wingdings" w:hAnsi="Wingdings" w:cs="Wingdings" w:hint="default"/>
      </w:rPr>
    </w:lvl>
    <w:lvl w:ilvl="3" w:tplc="FFFFFFFF">
      <w:start w:val="1"/>
      <w:numFmt w:val="bullet"/>
      <w:lvlText w:val=""/>
      <w:lvlJc w:val="left"/>
      <w:pPr>
        <w:tabs>
          <w:tab w:val="num" w:pos="3371"/>
        </w:tabs>
        <w:ind w:left="3371" w:hanging="360"/>
      </w:pPr>
      <w:rPr>
        <w:rFonts w:ascii="Symbol" w:hAnsi="Symbol" w:cs="Symbol" w:hint="default"/>
      </w:rPr>
    </w:lvl>
    <w:lvl w:ilvl="4" w:tplc="FFFFFFFF">
      <w:start w:val="1"/>
      <w:numFmt w:val="bullet"/>
      <w:lvlText w:val="o"/>
      <w:lvlJc w:val="left"/>
      <w:pPr>
        <w:tabs>
          <w:tab w:val="num" w:pos="4091"/>
        </w:tabs>
        <w:ind w:left="4091" w:hanging="360"/>
      </w:pPr>
      <w:rPr>
        <w:rFonts w:ascii="Courier New" w:hAnsi="Courier New" w:cs="Courier New" w:hint="default"/>
      </w:rPr>
    </w:lvl>
    <w:lvl w:ilvl="5" w:tplc="FFFFFFFF">
      <w:start w:val="1"/>
      <w:numFmt w:val="bullet"/>
      <w:lvlText w:val=""/>
      <w:lvlJc w:val="left"/>
      <w:pPr>
        <w:tabs>
          <w:tab w:val="num" w:pos="4811"/>
        </w:tabs>
        <w:ind w:left="4811" w:hanging="360"/>
      </w:pPr>
      <w:rPr>
        <w:rFonts w:ascii="Wingdings" w:hAnsi="Wingdings" w:cs="Wingdings" w:hint="default"/>
      </w:rPr>
    </w:lvl>
    <w:lvl w:ilvl="6" w:tplc="FFFFFFFF">
      <w:start w:val="1"/>
      <w:numFmt w:val="bullet"/>
      <w:lvlText w:val=""/>
      <w:lvlJc w:val="left"/>
      <w:pPr>
        <w:tabs>
          <w:tab w:val="num" w:pos="5531"/>
        </w:tabs>
        <w:ind w:left="5531" w:hanging="360"/>
      </w:pPr>
      <w:rPr>
        <w:rFonts w:ascii="Symbol" w:hAnsi="Symbol" w:cs="Symbol" w:hint="default"/>
      </w:rPr>
    </w:lvl>
    <w:lvl w:ilvl="7" w:tplc="FFFFFFFF">
      <w:start w:val="1"/>
      <w:numFmt w:val="bullet"/>
      <w:lvlText w:val="o"/>
      <w:lvlJc w:val="left"/>
      <w:pPr>
        <w:tabs>
          <w:tab w:val="num" w:pos="6251"/>
        </w:tabs>
        <w:ind w:left="6251" w:hanging="360"/>
      </w:pPr>
      <w:rPr>
        <w:rFonts w:ascii="Courier New" w:hAnsi="Courier New" w:cs="Courier New" w:hint="default"/>
      </w:rPr>
    </w:lvl>
    <w:lvl w:ilvl="8" w:tplc="FFFFFFFF">
      <w:start w:val="1"/>
      <w:numFmt w:val="bullet"/>
      <w:lvlText w:val=""/>
      <w:lvlJc w:val="left"/>
      <w:pPr>
        <w:tabs>
          <w:tab w:val="num" w:pos="6971"/>
        </w:tabs>
        <w:ind w:left="6971" w:hanging="360"/>
      </w:pPr>
      <w:rPr>
        <w:rFonts w:ascii="Wingdings" w:hAnsi="Wingdings" w:cs="Wingdings" w:hint="default"/>
      </w:rPr>
    </w:lvl>
  </w:abstractNum>
  <w:abstractNum w:abstractNumId="19" w15:restartNumberingAfterBreak="0">
    <w:nsid w:val="1F761AF0"/>
    <w:multiLevelType w:val="hybridMultilevel"/>
    <w:tmpl w:val="7C38F858"/>
    <w:lvl w:ilvl="0" w:tplc="CEC0536C">
      <w:start w:val="1"/>
      <w:numFmt w:val="bullet"/>
      <w:pStyle w:val="OdsazenRAO"/>
      <w:lvlText w:val=""/>
      <w:lvlJc w:val="left"/>
      <w:pPr>
        <w:ind w:left="1741" w:hanging="360"/>
      </w:pPr>
      <w:rPr>
        <w:rFonts w:ascii="Symbol" w:hAnsi="Symbol" w:hint="default"/>
      </w:rPr>
    </w:lvl>
    <w:lvl w:ilvl="1" w:tplc="04050003">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20" w15:restartNumberingAfterBreak="0">
    <w:nsid w:val="24B32FFA"/>
    <w:multiLevelType w:val="hybridMultilevel"/>
    <w:tmpl w:val="79A078E6"/>
    <w:lvl w:ilvl="0" w:tplc="3BC44CD0">
      <w:start w:val="1"/>
      <w:numFmt w:val="bullet"/>
      <w:lvlText w:val=""/>
      <w:lvlJc w:val="left"/>
      <w:pPr>
        <w:tabs>
          <w:tab w:val="num" w:pos="1287"/>
        </w:tabs>
        <w:ind w:left="1287" w:hanging="360"/>
      </w:pPr>
      <w:rPr>
        <w:rFonts w:ascii="Symbol" w:hAnsi="Symbol" w:hint="default"/>
      </w:rPr>
    </w:lvl>
    <w:lvl w:ilvl="1" w:tplc="04090003" w:tentative="1">
      <w:start w:val="1"/>
      <w:numFmt w:val="bullet"/>
      <w:lvlText w:val="o"/>
      <w:lvlJc w:val="left"/>
      <w:pPr>
        <w:tabs>
          <w:tab w:val="num" w:pos="2007"/>
        </w:tabs>
        <w:ind w:left="2007" w:hanging="360"/>
      </w:pPr>
      <w:rPr>
        <w:rFonts w:ascii="Courier New" w:hAnsi="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25CF20BD"/>
    <w:multiLevelType w:val="multilevel"/>
    <w:tmpl w:val="D390BE26"/>
    <w:lvl w:ilvl="0">
      <w:start w:val="5"/>
      <w:numFmt w:val="decimal"/>
      <w:lvlText w:val="%1."/>
      <w:lvlJc w:val="left"/>
      <w:pPr>
        <w:tabs>
          <w:tab w:val="num" w:pos="432"/>
        </w:tabs>
        <w:ind w:left="432" w:hanging="432"/>
      </w:pPr>
      <w:rPr>
        <w:rFonts w:ascii="Arial" w:hAnsi="Arial" w:cs="Arial" w:hint="default"/>
        <w:b/>
        <w:bCs/>
        <w:i w:val="0"/>
        <w:iCs w:val="0"/>
        <w:sz w:val="32"/>
        <w:szCs w:val="32"/>
      </w:rPr>
    </w:lvl>
    <w:lvl w:ilvl="1">
      <w:start w:val="1"/>
      <w:numFmt w:val="decimal"/>
      <w:lvlText w:val="%1.%2"/>
      <w:lvlJc w:val="left"/>
      <w:pPr>
        <w:tabs>
          <w:tab w:val="num" w:pos="576"/>
        </w:tabs>
        <w:ind w:left="576" w:hanging="576"/>
      </w:pPr>
      <w:rPr>
        <w:rFonts w:ascii="Arial" w:hAnsi="Arial" w:cs="Arial" w:hint="default"/>
        <w:b/>
        <w:bCs/>
        <w:i w:val="0"/>
        <w:iCs w:val="0"/>
        <w:sz w:val="22"/>
        <w:szCs w:val="22"/>
      </w:rPr>
    </w:lvl>
    <w:lvl w:ilvl="2">
      <w:start w:val="1"/>
      <w:numFmt w:val="decimal"/>
      <w:lvlText w:val="%1.%2.%3"/>
      <w:lvlJc w:val="left"/>
      <w:pPr>
        <w:tabs>
          <w:tab w:val="num" w:pos="720"/>
        </w:tabs>
        <w:ind w:left="720" w:hanging="720"/>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271A4E81"/>
    <w:multiLevelType w:val="multilevel"/>
    <w:tmpl w:val="4E5C8C7A"/>
    <w:lvl w:ilvl="0">
      <w:start w:val="11"/>
      <w:numFmt w:val="decimal"/>
      <w:lvlText w:val="%1."/>
      <w:lvlJc w:val="left"/>
      <w:pPr>
        <w:tabs>
          <w:tab w:val="num" w:pos="432"/>
        </w:tabs>
        <w:ind w:left="432" w:hanging="432"/>
      </w:pPr>
      <w:rPr>
        <w:rFonts w:ascii="Arial" w:hAnsi="Arial" w:cs="Arial" w:hint="default"/>
        <w:b/>
        <w:bCs/>
        <w:i w:val="0"/>
        <w:iCs w:val="0"/>
        <w:sz w:val="32"/>
        <w:szCs w:val="32"/>
      </w:rPr>
    </w:lvl>
    <w:lvl w:ilvl="1">
      <w:start w:val="2"/>
      <w:numFmt w:val="decimal"/>
      <w:lvlText w:val="%1.%2"/>
      <w:lvlJc w:val="left"/>
      <w:pPr>
        <w:tabs>
          <w:tab w:val="num" w:pos="576"/>
        </w:tabs>
        <w:ind w:left="576" w:hanging="576"/>
      </w:pPr>
      <w:rPr>
        <w:rFonts w:ascii="Arial" w:hAnsi="Arial" w:cs="Arial" w:hint="default"/>
        <w:b/>
        <w:bCs/>
        <w:i w:val="0"/>
        <w:iCs w:val="0"/>
        <w:sz w:val="28"/>
        <w:szCs w:val="28"/>
      </w:rPr>
    </w:lvl>
    <w:lvl w:ilvl="2">
      <w:start w:val="1"/>
      <w:numFmt w:val="decimal"/>
      <w:lvlText w:val="9.%2.%3"/>
      <w:lvlJc w:val="left"/>
      <w:pPr>
        <w:tabs>
          <w:tab w:val="num" w:pos="720"/>
        </w:tabs>
        <w:ind w:left="720" w:hanging="720"/>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A8E3448"/>
    <w:multiLevelType w:val="multilevel"/>
    <w:tmpl w:val="C2BEA79E"/>
    <w:lvl w:ilvl="0">
      <w:start w:val="5"/>
      <w:numFmt w:val="decimal"/>
      <w:lvlText w:val="%1."/>
      <w:lvlJc w:val="left"/>
      <w:pPr>
        <w:tabs>
          <w:tab w:val="num" w:pos="432"/>
        </w:tabs>
        <w:ind w:left="432" w:hanging="432"/>
      </w:pPr>
      <w:rPr>
        <w:rFonts w:ascii="Arial" w:hAnsi="Arial" w:cs="Arial" w:hint="default"/>
        <w:b/>
        <w:bCs/>
        <w:i w:val="0"/>
        <w:iCs w:val="0"/>
        <w:sz w:val="32"/>
        <w:szCs w:val="32"/>
      </w:rPr>
    </w:lvl>
    <w:lvl w:ilvl="1">
      <w:start w:val="1"/>
      <w:numFmt w:val="decimal"/>
      <w:lvlText w:val="%1.%2"/>
      <w:lvlJc w:val="left"/>
      <w:pPr>
        <w:tabs>
          <w:tab w:val="num" w:pos="576"/>
        </w:tabs>
        <w:ind w:left="576" w:hanging="576"/>
      </w:pPr>
      <w:rPr>
        <w:rFonts w:ascii="Arial" w:hAnsi="Arial" w:cs="Arial" w:hint="default"/>
        <w:b/>
        <w:bCs/>
        <w:i w:val="0"/>
        <w:iCs w:val="0"/>
        <w:sz w:val="28"/>
        <w:szCs w:val="28"/>
      </w:rPr>
    </w:lvl>
    <w:lvl w:ilvl="2">
      <w:start w:val="1"/>
      <w:numFmt w:val="decimal"/>
      <w:lvlText w:val="4.1.%3"/>
      <w:lvlJc w:val="left"/>
      <w:pPr>
        <w:tabs>
          <w:tab w:val="num" w:pos="720"/>
        </w:tabs>
        <w:ind w:left="720" w:hanging="720"/>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3083598C"/>
    <w:multiLevelType w:val="hybridMultilevel"/>
    <w:tmpl w:val="3406361A"/>
    <w:lvl w:ilvl="0" w:tplc="04050011">
      <w:start w:val="1"/>
      <w:numFmt w:val="decimal"/>
      <w:lvlText w:val="%1)"/>
      <w:lvlJc w:val="left"/>
      <w:pPr>
        <w:ind w:left="644"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5" w15:restartNumberingAfterBreak="0">
    <w:nsid w:val="31294030"/>
    <w:multiLevelType w:val="hybridMultilevel"/>
    <w:tmpl w:val="8086323C"/>
    <w:lvl w:ilvl="0" w:tplc="98965E8C">
      <w:start w:val="1"/>
      <w:numFmt w:val="lowerRoman"/>
      <w:lvlText w:val="(%1)"/>
      <w:lvlJc w:val="left"/>
      <w:pPr>
        <w:ind w:left="2136" w:hanging="360"/>
      </w:pPr>
      <w:rPr>
        <w:rFonts w:hint="default"/>
        <w:b w:val="0"/>
        <w:bCs w:val="0"/>
      </w:rPr>
    </w:lvl>
    <w:lvl w:ilvl="1" w:tplc="04050019" w:tentative="1">
      <w:start w:val="1"/>
      <w:numFmt w:val="lowerLetter"/>
      <w:lvlText w:val="%2."/>
      <w:lvlJc w:val="left"/>
      <w:pPr>
        <w:ind w:left="2856" w:hanging="360"/>
      </w:pPr>
    </w:lvl>
    <w:lvl w:ilvl="2" w:tplc="0405001B" w:tentative="1">
      <w:start w:val="1"/>
      <w:numFmt w:val="lowerRoman"/>
      <w:lvlText w:val="%3."/>
      <w:lvlJc w:val="right"/>
      <w:pPr>
        <w:ind w:left="3576" w:hanging="180"/>
      </w:pPr>
    </w:lvl>
    <w:lvl w:ilvl="3" w:tplc="0405000F" w:tentative="1">
      <w:start w:val="1"/>
      <w:numFmt w:val="decimal"/>
      <w:lvlText w:val="%4."/>
      <w:lvlJc w:val="left"/>
      <w:pPr>
        <w:ind w:left="4296" w:hanging="360"/>
      </w:pPr>
    </w:lvl>
    <w:lvl w:ilvl="4" w:tplc="04050019" w:tentative="1">
      <w:start w:val="1"/>
      <w:numFmt w:val="lowerLetter"/>
      <w:lvlText w:val="%5."/>
      <w:lvlJc w:val="left"/>
      <w:pPr>
        <w:ind w:left="5016" w:hanging="360"/>
      </w:pPr>
    </w:lvl>
    <w:lvl w:ilvl="5" w:tplc="0405001B" w:tentative="1">
      <w:start w:val="1"/>
      <w:numFmt w:val="lowerRoman"/>
      <w:lvlText w:val="%6."/>
      <w:lvlJc w:val="right"/>
      <w:pPr>
        <w:ind w:left="5736" w:hanging="180"/>
      </w:pPr>
    </w:lvl>
    <w:lvl w:ilvl="6" w:tplc="0405000F" w:tentative="1">
      <w:start w:val="1"/>
      <w:numFmt w:val="decimal"/>
      <w:lvlText w:val="%7."/>
      <w:lvlJc w:val="left"/>
      <w:pPr>
        <w:ind w:left="6456" w:hanging="360"/>
      </w:pPr>
    </w:lvl>
    <w:lvl w:ilvl="7" w:tplc="04050019" w:tentative="1">
      <w:start w:val="1"/>
      <w:numFmt w:val="lowerLetter"/>
      <w:lvlText w:val="%8."/>
      <w:lvlJc w:val="left"/>
      <w:pPr>
        <w:ind w:left="7176" w:hanging="360"/>
      </w:pPr>
    </w:lvl>
    <w:lvl w:ilvl="8" w:tplc="0405001B" w:tentative="1">
      <w:start w:val="1"/>
      <w:numFmt w:val="lowerRoman"/>
      <w:lvlText w:val="%9."/>
      <w:lvlJc w:val="right"/>
      <w:pPr>
        <w:ind w:left="7896" w:hanging="180"/>
      </w:pPr>
    </w:lvl>
  </w:abstractNum>
  <w:abstractNum w:abstractNumId="26" w15:restartNumberingAfterBreak="0">
    <w:nsid w:val="33FB5CE8"/>
    <w:multiLevelType w:val="multilevel"/>
    <w:tmpl w:val="E5883CD8"/>
    <w:lvl w:ilvl="0">
      <w:start w:val="1"/>
      <w:numFmt w:val="decimal"/>
      <w:pStyle w:val="Nadpis1"/>
      <w:lvlText w:val="%1"/>
      <w:lvlJc w:val="left"/>
      <w:pPr>
        <w:ind w:left="708" w:firstLine="0"/>
      </w:pPr>
      <w:rPr>
        <w:rFonts w:ascii="Arial" w:eastAsia="Arial" w:hAnsi="Arial" w:cs="Arial" w:hint="default"/>
        <w:b w:val="0"/>
        <w:bCs w:val="0"/>
        <w:i w:val="0"/>
        <w:strike w:val="0"/>
        <w:dstrike w:val="0"/>
        <w:color w:val="auto"/>
        <w:sz w:val="20"/>
        <w:szCs w:val="20"/>
        <w:u w:val="none" w:color="000000"/>
        <w:vertAlign w:val="baseline"/>
      </w:rPr>
    </w:lvl>
    <w:lvl w:ilvl="1">
      <w:start w:val="1"/>
      <w:numFmt w:val="decimal"/>
      <w:pStyle w:val="odsazen1"/>
      <w:lvlText w:val="%1.%2."/>
      <w:lvlJc w:val="left"/>
      <w:pPr>
        <w:ind w:left="0" w:firstLine="0"/>
      </w:pPr>
      <w:rPr>
        <w:rFonts w:ascii="Arial" w:eastAsia="Arial" w:hAnsi="Arial" w:cs="Arial" w:hint="default"/>
        <w:b/>
        <w:bCs/>
        <w:i w:val="0"/>
        <w:strike w:val="0"/>
        <w:dstrike w:val="0"/>
        <w:color w:val="auto"/>
        <w:sz w:val="22"/>
        <w:szCs w:val="22"/>
        <w:u w:val="none" w:color="000000"/>
        <w:vertAlign w:val="baseline"/>
      </w:rPr>
    </w:lvl>
    <w:lvl w:ilvl="2">
      <w:start w:val="1"/>
      <w:numFmt w:val="decimal"/>
      <w:lvlRestart w:val="0"/>
      <w:lvlText w:val="%1.%2.%3."/>
      <w:lvlJc w:val="left"/>
      <w:pPr>
        <w:ind w:left="1805" w:firstLine="0"/>
      </w:pPr>
      <w:rPr>
        <w:rFonts w:ascii="Arial" w:eastAsia="Arial" w:hAnsi="Arial" w:cs="Arial" w:hint="default"/>
        <w:b/>
        <w:bCs/>
        <w:i w:val="0"/>
        <w:strike w:val="0"/>
        <w:dstrike w:val="0"/>
        <w:color w:val="auto"/>
        <w:sz w:val="22"/>
        <w:szCs w:val="22"/>
        <w:u w:val="none" w:color="000000"/>
        <w:vertAlign w:val="baseline"/>
      </w:rPr>
    </w:lvl>
    <w:lvl w:ilvl="3">
      <w:start w:val="1"/>
      <w:numFmt w:val="decimal"/>
      <w:lvlText w:val="%4"/>
      <w:lvlJc w:val="left"/>
      <w:pPr>
        <w:ind w:left="1428" w:firstLine="0"/>
      </w:pPr>
      <w:rPr>
        <w:rFonts w:ascii="Arial" w:eastAsia="Arial" w:hAnsi="Arial" w:cs="Arial" w:hint="default"/>
        <w:b/>
        <w:bCs/>
        <w:i w:val="0"/>
        <w:strike w:val="0"/>
        <w:dstrike w:val="0"/>
        <w:color w:val="004F9E"/>
        <w:sz w:val="22"/>
        <w:szCs w:val="22"/>
        <w:u w:val="none" w:color="000000"/>
        <w:vertAlign w:val="baseline"/>
      </w:rPr>
    </w:lvl>
    <w:lvl w:ilvl="4">
      <w:start w:val="1"/>
      <w:numFmt w:val="lowerLetter"/>
      <w:lvlText w:val="%5"/>
      <w:lvlJc w:val="left"/>
      <w:pPr>
        <w:ind w:left="2148" w:firstLine="0"/>
      </w:pPr>
      <w:rPr>
        <w:rFonts w:ascii="Arial" w:eastAsia="Arial" w:hAnsi="Arial" w:cs="Arial" w:hint="default"/>
        <w:b/>
        <w:bCs/>
        <w:i w:val="0"/>
        <w:strike w:val="0"/>
        <w:dstrike w:val="0"/>
        <w:color w:val="004F9E"/>
        <w:sz w:val="22"/>
        <w:szCs w:val="22"/>
        <w:u w:val="none" w:color="000000"/>
        <w:vertAlign w:val="baseline"/>
      </w:rPr>
    </w:lvl>
    <w:lvl w:ilvl="5">
      <w:start w:val="1"/>
      <w:numFmt w:val="lowerRoman"/>
      <w:lvlText w:val="%6"/>
      <w:lvlJc w:val="left"/>
      <w:pPr>
        <w:ind w:left="2868" w:firstLine="0"/>
      </w:pPr>
      <w:rPr>
        <w:rFonts w:ascii="Arial" w:eastAsia="Arial" w:hAnsi="Arial" w:cs="Arial" w:hint="default"/>
        <w:b/>
        <w:bCs/>
        <w:i w:val="0"/>
        <w:strike w:val="0"/>
        <w:dstrike w:val="0"/>
        <w:color w:val="004F9E"/>
        <w:sz w:val="22"/>
        <w:szCs w:val="22"/>
        <w:u w:val="none" w:color="000000"/>
        <w:vertAlign w:val="baseline"/>
      </w:rPr>
    </w:lvl>
    <w:lvl w:ilvl="6">
      <w:start w:val="1"/>
      <w:numFmt w:val="decimal"/>
      <w:lvlText w:val="%7"/>
      <w:lvlJc w:val="left"/>
      <w:pPr>
        <w:ind w:left="3588" w:firstLine="0"/>
      </w:pPr>
      <w:rPr>
        <w:rFonts w:ascii="Arial" w:eastAsia="Arial" w:hAnsi="Arial" w:cs="Arial" w:hint="default"/>
        <w:b/>
        <w:bCs/>
        <w:i w:val="0"/>
        <w:strike w:val="0"/>
        <w:dstrike w:val="0"/>
        <w:color w:val="004F9E"/>
        <w:sz w:val="22"/>
        <w:szCs w:val="22"/>
        <w:u w:val="none" w:color="000000"/>
        <w:vertAlign w:val="baseline"/>
      </w:rPr>
    </w:lvl>
    <w:lvl w:ilvl="7">
      <w:start w:val="1"/>
      <w:numFmt w:val="lowerLetter"/>
      <w:lvlText w:val="%8"/>
      <w:lvlJc w:val="left"/>
      <w:pPr>
        <w:ind w:left="4308" w:firstLine="0"/>
      </w:pPr>
      <w:rPr>
        <w:rFonts w:ascii="Arial" w:eastAsia="Arial" w:hAnsi="Arial" w:cs="Arial" w:hint="default"/>
        <w:b/>
        <w:bCs/>
        <w:i w:val="0"/>
        <w:strike w:val="0"/>
        <w:dstrike w:val="0"/>
        <w:color w:val="004F9E"/>
        <w:sz w:val="22"/>
        <w:szCs w:val="22"/>
        <w:u w:val="none" w:color="000000"/>
        <w:vertAlign w:val="baseline"/>
      </w:rPr>
    </w:lvl>
    <w:lvl w:ilvl="8">
      <w:start w:val="1"/>
      <w:numFmt w:val="lowerRoman"/>
      <w:lvlText w:val="%9"/>
      <w:lvlJc w:val="left"/>
      <w:pPr>
        <w:ind w:left="5028" w:firstLine="0"/>
      </w:pPr>
      <w:rPr>
        <w:rFonts w:ascii="Arial" w:eastAsia="Arial" w:hAnsi="Arial" w:cs="Arial" w:hint="default"/>
        <w:b/>
        <w:bCs/>
        <w:i w:val="0"/>
        <w:strike w:val="0"/>
        <w:dstrike w:val="0"/>
        <w:color w:val="004F9E"/>
        <w:sz w:val="22"/>
        <w:szCs w:val="22"/>
        <w:u w:val="none" w:color="000000"/>
        <w:vertAlign w:val="baseline"/>
      </w:rPr>
    </w:lvl>
  </w:abstractNum>
  <w:abstractNum w:abstractNumId="27" w15:restartNumberingAfterBreak="0">
    <w:nsid w:val="42F73F7A"/>
    <w:multiLevelType w:val="hybridMultilevel"/>
    <w:tmpl w:val="72640478"/>
    <w:lvl w:ilvl="0" w:tplc="BAF28CE8">
      <w:start w:val="1"/>
      <w:numFmt w:val="lowerRoman"/>
      <w:lvlText w:val="(%1)"/>
      <w:lvlJc w:val="left"/>
      <w:pPr>
        <w:ind w:left="2136" w:hanging="360"/>
      </w:pPr>
      <w:rPr>
        <w:rFonts w:hint="default"/>
        <w:b w:val="0"/>
        <w:bCs w:val="0"/>
      </w:rPr>
    </w:lvl>
    <w:lvl w:ilvl="1" w:tplc="04050019" w:tentative="1">
      <w:start w:val="1"/>
      <w:numFmt w:val="lowerLetter"/>
      <w:lvlText w:val="%2."/>
      <w:lvlJc w:val="left"/>
      <w:pPr>
        <w:ind w:left="2856" w:hanging="360"/>
      </w:pPr>
    </w:lvl>
    <w:lvl w:ilvl="2" w:tplc="0405001B" w:tentative="1">
      <w:start w:val="1"/>
      <w:numFmt w:val="lowerRoman"/>
      <w:lvlText w:val="%3."/>
      <w:lvlJc w:val="right"/>
      <w:pPr>
        <w:ind w:left="3576" w:hanging="180"/>
      </w:pPr>
    </w:lvl>
    <w:lvl w:ilvl="3" w:tplc="0405000F" w:tentative="1">
      <w:start w:val="1"/>
      <w:numFmt w:val="decimal"/>
      <w:lvlText w:val="%4."/>
      <w:lvlJc w:val="left"/>
      <w:pPr>
        <w:ind w:left="4296" w:hanging="360"/>
      </w:pPr>
    </w:lvl>
    <w:lvl w:ilvl="4" w:tplc="04050019" w:tentative="1">
      <w:start w:val="1"/>
      <w:numFmt w:val="lowerLetter"/>
      <w:lvlText w:val="%5."/>
      <w:lvlJc w:val="left"/>
      <w:pPr>
        <w:ind w:left="5016" w:hanging="360"/>
      </w:pPr>
    </w:lvl>
    <w:lvl w:ilvl="5" w:tplc="0405001B" w:tentative="1">
      <w:start w:val="1"/>
      <w:numFmt w:val="lowerRoman"/>
      <w:lvlText w:val="%6."/>
      <w:lvlJc w:val="right"/>
      <w:pPr>
        <w:ind w:left="5736" w:hanging="180"/>
      </w:pPr>
    </w:lvl>
    <w:lvl w:ilvl="6" w:tplc="0405000F" w:tentative="1">
      <w:start w:val="1"/>
      <w:numFmt w:val="decimal"/>
      <w:lvlText w:val="%7."/>
      <w:lvlJc w:val="left"/>
      <w:pPr>
        <w:ind w:left="6456" w:hanging="360"/>
      </w:pPr>
    </w:lvl>
    <w:lvl w:ilvl="7" w:tplc="04050019" w:tentative="1">
      <w:start w:val="1"/>
      <w:numFmt w:val="lowerLetter"/>
      <w:lvlText w:val="%8."/>
      <w:lvlJc w:val="left"/>
      <w:pPr>
        <w:ind w:left="7176" w:hanging="360"/>
      </w:pPr>
    </w:lvl>
    <w:lvl w:ilvl="8" w:tplc="0405001B" w:tentative="1">
      <w:start w:val="1"/>
      <w:numFmt w:val="lowerRoman"/>
      <w:lvlText w:val="%9."/>
      <w:lvlJc w:val="right"/>
      <w:pPr>
        <w:ind w:left="7896" w:hanging="180"/>
      </w:pPr>
    </w:lvl>
  </w:abstractNum>
  <w:abstractNum w:abstractNumId="28" w15:restartNumberingAfterBreak="0">
    <w:nsid w:val="487021EF"/>
    <w:multiLevelType w:val="singleLevel"/>
    <w:tmpl w:val="CE4020E8"/>
    <w:lvl w:ilvl="0">
      <w:start w:val="1"/>
      <w:numFmt w:val="bullet"/>
      <w:pStyle w:val="Odsazen"/>
      <w:lvlText w:val=""/>
      <w:lvlJc w:val="left"/>
      <w:pPr>
        <w:tabs>
          <w:tab w:val="num" w:pos="680"/>
        </w:tabs>
        <w:ind w:left="680" w:hanging="396"/>
      </w:pPr>
      <w:rPr>
        <w:rFonts w:ascii="Symbol" w:hAnsi="Symbol" w:hint="default"/>
      </w:rPr>
    </w:lvl>
  </w:abstractNum>
  <w:abstractNum w:abstractNumId="29" w15:restartNumberingAfterBreak="0">
    <w:nsid w:val="4B897F34"/>
    <w:multiLevelType w:val="singleLevel"/>
    <w:tmpl w:val="FFFFFFFF"/>
    <w:lvl w:ilvl="0">
      <w:start w:val="1"/>
      <w:numFmt w:val="bullet"/>
      <w:lvlText w:val=""/>
      <w:legacy w:legacy="1" w:legacySpace="0" w:legacyIndent="144"/>
      <w:lvlJc w:val="left"/>
      <w:pPr>
        <w:ind w:left="2250" w:hanging="144"/>
      </w:pPr>
      <w:rPr>
        <w:rFonts w:ascii="Wingdings" w:hAnsi="Wingdings"/>
        <w:sz w:val="12"/>
      </w:rPr>
    </w:lvl>
  </w:abstractNum>
  <w:abstractNum w:abstractNumId="30" w15:restartNumberingAfterBreak="0">
    <w:nsid w:val="4BA52C32"/>
    <w:multiLevelType w:val="hybridMultilevel"/>
    <w:tmpl w:val="01C4392C"/>
    <w:lvl w:ilvl="0" w:tplc="A68E39E2">
      <w:start w:val="1"/>
      <w:numFmt w:val="lowerLetter"/>
      <w:lvlText w:val="(%1)"/>
      <w:lvlJc w:val="left"/>
      <w:pPr>
        <w:ind w:left="1429" w:hanging="360"/>
      </w:pPr>
      <w:rPr>
        <w:rFonts w:hint="default"/>
        <w:b w:val="0"/>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1" w15:restartNumberingAfterBreak="0">
    <w:nsid w:val="5D205B6C"/>
    <w:multiLevelType w:val="hybridMultilevel"/>
    <w:tmpl w:val="03A42CD2"/>
    <w:lvl w:ilvl="0" w:tplc="04050011">
      <w:start w:val="1"/>
      <w:numFmt w:val="decimal"/>
      <w:lvlText w:val="%1)"/>
      <w:lvlJc w:val="left"/>
      <w:pPr>
        <w:ind w:left="644"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2" w15:restartNumberingAfterBreak="0">
    <w:nsid w:val="61EF56D8"/>
    <w:multiLevelType w:val="singleLevel"/>
    <w:tmpl w:val="0405000B"/>
    <w:lvl w:ilvl="0">
      <w:start w:val="1"/>
      <w:numFmt w:val="bullet"/>
      <w:lvlText w:val=""/>
      <w:lvlJc w:val="left"/>
      <w:pPr>
        <w:tabs>
          <w:tab w:val="num" w:pos="360"/>
        </w:tabs>
        <w:ind w:left="360" w:hanging="360"/>
      </w:pPr>
      <w:rPr>
        <w:rFonts w:ascii="Wingdings" w:hAnsi="Wingdings" w:hint="default"/>
      </w:rPr>
    </w:lvl>
  </w:abstractNum>
  <w:abstractNum w:abstractNumId="33" w15:restartNumberingAfterBreak="0">
    <w:nsid w:val="634F1944"/>
    <w:multiLevelType w:val="multilevel"/>
    <w:tmpl w:val="5964EA0E"/>
    <w:lvl w:ilvl="0">
      <w:start w:val="1"/>
      <w:numFmt w:val="decimal"/>
      <w:lvlText w:val="%1."/>
      <w:lvlJc w:val="left"/>
      <w:pPr>
        <w:tabs>
          <w:tab w:val="num" w:pos="360"/>
        </w:tabs>
        <w:ind w:left="360" w:hanging="360"/>
      </w:pPr>
      <w:rPr>
        <w:rFonts w:hint="default"/>
      </w:rPr>
    </w:lvl>
    <w:lvl w:ilvl="1">
      <w:start w:val="1"/>
      <w:numFmt w:val="decimal"/>
      <w:pStyle w:val="2uroven"/>
      <w:lvlText w:val="%1.%2."/>
      <w:lvlJc w:val="left"/>
      <w:pPr>
        <w:ind w:left="907" w:hanging="54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urovenseznamu"/>
      <w:lvlText w:val="%1.%2.%3."/>
      <w:lvlJc w:val="left"/>
      <w:pPr>
        <w:tabs>
          <w:tab w:val="num" w:pos="1474"/>
        </w:tabs>
        <w:ind w:left="1134" w:hanging="414"/>
      </w:pPr>
      <w:rPr>
        <w:rFonts w:hint="default"/>
      </w:rPr>
    </w:lvl>
    <w:lvl w:ilvl="3">
      <w:start w:val="1"/>
      <w:numFmt w:val="decimal"/>
      <w:pStyle w:val="4urovenseznamu"/>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68C64822"/>
    <w:multiLevelType w:val="hybridMultilevel"/>
    <w:tmpl w:val="4D121690"/>
    <w:lvl w:ilvl="0" w:tplc="FFFFFFFF">
      <w:start w:val="1"/>
      <w:numFmt w:val="lowerLetter"/>
      <w:lvlText w:val="(%1)"/>
      <w:lvlJc w:val="left"/>
      <w:pPr>
        <w:ind w:left="1429" w:hanging="360"/>
      </w:pPr>
      <w:rPr>
        <w:rFonts w:hint="default"/>
      </w:rPr>
    </w:lvl>
    <w:lvl w:ilvl="1" w:tplc="EFCE6D26">
      <w:start w:val="1"/>
      <w:numFmt w:val="lowerLetter"/>
      <w:lvlText w:val="%2)"/>
      <w:lvlJc w:val="left"/>
      <w:pPr>
        <w:ind w:left="2149" w:hanging="360"/>
      </w:pPr>
      <w:rPr>
        <w:rFonts w:hint="default"/>
      </w:r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88B62A64">
      <w:start w:val="1"/>
      <w:numFmt w:val="lowerRoman"/>
      <w:lvlText w:val="(%5)"/>
      <w:lvlJc w:val="left"/>
      <w:pPr>
        <w:ind w:left="4309" w:hanging="360"/>
      </w:pPr>
      <w:rPr>
        <w:rFonts w:hint="default"/>
      </w:r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5" w15:restartNumberingAfterBreak="0">
    <w:nsid w:val="69F81F9E"/>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36" w15:restartNumberingAfterBreak="0">
    <w:nsid w:val="6BF13D38"/>
    <w:multiLevelType w:val="hybridMultilevel"/>
    <w:tmpl w:val="B4A21AFC"/>
    <w:lvl w:ilvl="0" w:tplc="FFFFFFFF">
      <w:start w:val="1"/>
      <w:numFmt w:val="lowerLetter"/>
      <w:lvlText w:val="(%1)"/>
      <w:lvlJc w:val="left"/>
      <w:pPr>
        <w:ind w:left="1429" w:hanging="360"/>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7" w15:restartNumberingAfterBreak="0">
    <w:nsid w:val="72382248"/>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38" w15:restartNumberingAfterBreak="0">
    <w:nsid w:val="7406585E"/>
    <w:multiLevelType w:val="multilevel"/>
    <w:tmpl w:val="F8706444"/>
    <w:lvl w:ilvl="0">
      <w:start w:val="1"/>
      <w:numFmt w:val="decimal"/>
      <w:lvlText w:val="%1."/>
      <w:lvlJc w:val="left"/>
      <w:pPr>
        <w:tabs>
          <w:tab w:val="num" w:pos="432"/>
        </w:tabs>
        <w:ind w:left="432" w:hanging="432"/>
      </w:pPr>
      <w:rPr>
        <w:rFonts w:ascii="Arial" w:hAnsi="Arial" w:cs="Arial" w:hint="default"/>
        <w:b/>
        <w:bCs/>
        <w:i w:val="0"/>
        <w:iCs w:val="0"/>
        <w:sz w:val="32"/>
        <w:szCs w:val="32"/>
      </w:rPr>
    </w:lvl>
    <w:lvl w:ilvl="1">
      <w:start w:val="1"/>
      <w:numFmt w:val="decimal"/>
      <w:lvlText w:val="%1.%2"/>
      <w:lvlJc w:val="left"/>
      <w:pPr>
        <w:tabs>
          <w:tab w:val="num" w:pos="576"/>
        </w:tabs>
        <w:ind w:left="576" w:hanging="576"/>
      </w:pPr>
      <w:rPr>
        <w:rFonts w:ascii="Arial" w:hAnsi="Arial" w:cs="Arial" w:hint="default"/>
        <w:b w:val="0"/>
        <w:bCs w:val="0"/>
        <w:i w:val="0"/>
        <w:iCs w:val="0"/>
        <w:sz w:val="22"/>
        <w:szCs w:val="22"/>
      </w:rPr>
    </w:lvl>
    <w:lvl w:ilvl="2">
      <w:start w:val="1"/>
      <w:numFmt w:val="decimal"/>
      <w:lvlText w:val="%3.%2.1.1"/>
      <w:lvlJc w:val="left"/>
      <w:pPr>
        <w:tabs>
          <w:tab w:val="num" w:pos="720"/>
        </w:tabs>
        <w:ind w:left="720" w:hanging="720"/>
      </w:pPr>
      <w:rPr>
        <w:rFonts w:ascii="Arial" w:hAnsi="Arial" w:cs="Arial" w:hint="default"/>
        <w:b/>
        <w:bCs/>
        <w:i w:val="0"/>
        <w:iCs w:val="0"/>
        <w:sz w:val="22"/>
        <w:szCs w:val="22"/>
      </w:rPr>
    </w:lvl>
    <w:lvl w:ilvl="3">
      <w:start w:val="1"/>
      <w:numFmt w:val="decimal"/>
      <w:lvlText w:val="%1.%2.%3.%4."/>
      <w:lvlJc w:val="left"/>
      <w:pPr>
        <w:tabs>
          <w:tab w:val="num" w:pos="1247"/>
        </w:tabs>
        <w:ind w:left="1247" w:hanging="1247"/>
      </w:pPr>
      <w:rPr>
        <w:rFonts w:hint="default"/>
        <w:b w:val="0"/>
        <w:bCs w:val="0"/>
        <w:i w:val="0"/>
        <w:i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74D433B2"/>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num w:numId="1" w16cid:durableId="368913878">
    <w:abstractNumId w:val="28"/>
  </w:num>
  <w:num w:numId="2" w16cid:durableId="457602310">
    <w:abstractNumId w:val="16"/>
  </w:num>
  <w:num w:numId="3" w16cid:durableId="866018660">
    <w:abstractNumId w:val="33"/>
  </w:num>
  <w:num w:numId="4" w16cid:durableId="440034590">
    <w:abstractNumId w:val="11"/>
  </w:num>
  <w:num w:numId="5" w16cid:durableId="1883664936">
    <w:abstractNumId w:val="19"/>
  </w:num>
  <w:num w:numId="6" w16cid:durableId="1002900966">
    <w:abstractNumId w:val="32"/>
  </w:num>
  <w:num w:numId="7" w16cid:durableId="471754859">
    <w:abstractNumId w:val="29"/>
  </w:num>
  <w:num w:numId="8" w16cid:durableId="2086874746">
    <w:abstractNumId w:val="9"/>
  </w:num>
  <w:num w:numId="9" w16cid:durableId="616529067">
    <w:abstractNumId w:val="5"/>
  </w:num>
  <w:num w:numId="10" w16cid:durableId="451632898">
    <w:abstractNumId w:val="3"/>
  </w:num>
  <w:num w:numId="11" w16cid:durableId="221913841">
    <w:abstractNumId w:val="2"/>
  </w:num>
  <w:num w:numId="12" w16cid:durableId="2081900034">
    <w:abstractNumId w:val="1"/>
  </w:num>
  <w:num w:numId="13" w16cid:durableId="59138086">
    <w:abstractNumId w:val="0"/>
  </w:num>
  <w:num w:numId="14" w16cid:durableId="1114908876">
    <w:abstractNumId w:val="4"/>
  </w:num>
  <w:num w:numId="15" w16cid:durableId="2137942389">
    <w:abstractNumId w:val="20"/>
  </w:num>
  <w:num w:numId="16" w16cid:durableId="645163910">
    <w:abstractNumId w:val="12"/>
  </w:num>
  <w:num w:numId="17" w16cid:durableId="744643530">
    <w:abstractNumId w:val="11"/>
    <w:lvlOverride w:ilvl="0">
      <w:startOverride w:val="1"/>
    </w:lvlOverride>
  </w:num>
  <w:num w:numId="18" w16cid:durableId="2024822627">
    <w:abstractNumId w:val="12"/>
    <w:lvlOverride w:ilvl="0">
      <w:startOverride w:val="1"/>
    </w:lvlOverride>
  </w:num>
  <w:num w:numId="19" w16cid:durableId="663363460">
    <w:abstractNumId w:val="12"/>
    <w:lvlOverride w:ilvl="0">
      <w:startOverride w:val="1"/>
    </w:lvlOverride>
  </w:num>
  <w:num w:numId="20" w16cid:durableId="254411139">
    <w:abstractNumId w:val="12"/>
    <w:lvlOverride w:ilvl="0">
      <w:startOverride w:val="1"/>
    </w:lvlOverride>
  </w:num>
  <w:num w:numId="21" w16cid:durableId="1964075358">
    <w:abstractNumId w:val="12"/>
    <w:lvlOverride w:ilvl="0">
      <w:startOverride w:val="1"/>
    </w:lvlOverride>
  </w:num>
  <w:num w:numId="22" w16cid:durableId="368647842">
    <w:abstractNumId w:val="12"/>
    <w:lvlOverride w:ilvl="0">
      <w:startOverride w:val="1"/>
    </w:lvlOverride>
  </w:num>
  <w:num w:numId="23" w16cid:durableId="839351386">
    <w:abstractNumId w:val="33"/>
    <w:lvlOverride w:ilvl="0">
      <w:lvl w:ilvl="0">
        <w:start w:val="1"/>
        <w:numFmt w:val="decimal"/>
        <w:lvlText w:val="%1."/>
        <w:lvlJc w:val="left"/>
        <w:pPr>
          <w:tabs>
            <w:tab w:val="num" w:pos="360"/>
          </w:tabs>
          <w:ind w:left="360" w:hanging="360"/>
        </w:pPr>
        <w:rPr>
          <w:rFonts w:hint="default"/>
        </w:rPr>
      </w:lvl>
    </w:lvlOverride>
    <w:lvlOverride w:ilvl="1">
      <w:lvl w:ilvl="1">
        <w:start w:val="1"/>
        <w:numFmt w:val="decimal"/>
        <w:pStyle w:val="2uroven"/>
        <w:lvlText w:val="%1.%2."/>
        <w:lvlJc w:val="left"/>
        <w:pPr>
          <w:ind w:left="907" w:hanging="547"/>
        </w:pPr>
        <w:rPr>
          <w:rFonts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urovenseznamu"/>
        <w:lvlText w:val="%1.%2.%3."/>
        <w:lvlJc w:val="left"/>
        <w:pPr>
          <w:tabs>
            <w:tab w:val="num" w:pos="1531"/>
          </w:tabs>
          <w:ind w:left="1304" w:hanging="584"/>
        </w:pPr>
        <w:rPr>
          <w:rFonts w:hint="default"/>
        </w:rPr>
      </w:lvl>
    </w:lvlOverride>
    <w:lvlOverride w:ilvl="3">
      <w:lvl w:ilvl="3">
        <w:start w:val="1"/>
        <w:numFmt w:val="decimal"/>
        <w:pStyle w:val="4urovenseznamu"/>
        <w:lvlText w:val="%1.%2.%3.%4."/>
        <w:lvlJc w:val="left"/>
        <w:pPr>
          <w:tabs>
            <w:tab w:val="num" w:pos="180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4" w16cid:durableId="2631753">
    <w:abstractNumId w:val="33"/>
    <w:lvlOverride w:ilvl="0">
      <w:lvl w:ilvl="0">
        <w:start w:val="1"/>
        <w:numFmt w:val="decimal"/>
        <w:lvlText w:val="%1."/>
        <w:lvlJc w:val="left"/>
        <w:pPr>
          <w:tabs>
            <w:tab w:val="num" w:pos="360"/>
          </w:tabs>
          <w:ind w:left="360" w:hanging="360"/>
        </w:pPr>
        <w:rPr>
          <w:rFonts w:hint="default"/>
        </w:rPr>
      </w:lvl>
    </w:lvlOverride>
    <w:lvlOverride w:ilvl="1">
      <w:lvl w:ilvl="1">
        <w:start w:val="1"/>
        <w:numFmt w:val="decimal"/>
        <w:pStyle w:val="2uroven"/>
        <w:lvlText w:val="%1.%2."/>
        <w:lvlJc w:val="left"/>
        <w:pPr>
          <w:ind w:left="907" w:hanging="547"/>
        </w:pPr>
        <w:rPr>
          <w:rFonts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urovenseznamu"/>
        <w:lvlText w:val="%1.%2.%3."/>
        <w:lvlJc w:val="left"/>
        <w:pPr>
          <w:tabs>
            <w:tab w:val="num" w:pos="1474"/>
          </w:tabs>
          <w:ind w:left="1134" w:hanging="414"/>
        </w:pPr>
        <w:rPr>
          <w:rFonts w:hint="default"/>
        </w:rPr>
      </w:lvl>
    </w:lvlOverride>
    <w:lvlOverride w:ilvl="3">
      <w:lvl w:ilvl="3">
        <w:start w:val="1"/>
        <w:numFmt w:val="decimal"/>
        <w:pStyle w:val="4urovenseznamu"/>
        <w:lvlText w:val="%1.%2.%3.%4."/>
        <w:lvlJc w:val="left"/>
        <w:pPr>
          <w:tabs>
            <w:tab w:val="num" w:pos="180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5" w16cid:durableId="1065488062">
    <w:abstractNumId w:val="31"/>
  </w:num>
  <w:num w:numId="26" w16cid:durableId="442580298">
    <w:abstractNumId w:val="24"/>
  </w:num>
  <w:num w:numId="27" w16cid:durableId="1221597872">
    <w:abstractNumId w:val="37"/>
  </w:num>
  <w:num w:numId="28" w16cid:durableId="609557767">
    <w:abstractNumId w:val="35"/>
  </w:num>
  <w:num w:numId="29" w16cid:durableId="1221406615">
    <w:abstractNumId w:val="39"/>
  </w:num>
  <w:num w:numId="30" w16cid:durableId="386925402">
    <w:abstractNumId w:val="21"/>
  </w:num>
  <w:num w:numId="31" w16cid:durableId="1687173612">
    <w:abstractNumId w:val="6"/>
  </w:num>
  <w:num w:numId="32" w16cid:durableId="1518541817">
    <w:abstractNumId w:val="38"/>
  </w:num>
  <w:num w:numId="33" w16cid:durableId="385301623">
    <w:abstractNumId w:val="18"/>
  </w:num>
  <w:num w:numId="34" w16cid:durableId="318777634">
    <w:abstractNumId w:val="22"/>
  </w:num>
  <w:num w:numId="35" w16cid:durableId="151483279">
    <w:abstractNumId w:val="23"/>
  </w:num>
  <w:num w:numId="36" w16cid:durableId="1629509204">
    <w:abstractNumId w:val="7"/>
  </w:num>
  <w:num w:numId="37" w16cid:durableId="2029132853">
    <w:abstractNumId w:val="8"/>
  </w:num>
  <w:num w:numId="38" w16cid:durableId="1655793843">
    <w:abstractNumId w:val="33"/>
    <w:lvlOverride w:ilvl="0">
      <w:startOverride w:val="11"/>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8529967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417049976">
    <w:abstractNumId w:val="14"/>
  </w:num>
  <w:num w:numId="41" w16cid:durableId="748885231">
    <w:abstractNumId w:val="17"/>
  </w:num>
  <w:num w:numId="42" w16cid:durableId="121457815">
    <w:abstractNumId w:val="26"/>
  </w:num>
  <w:num w:numId="43" w16cid:durableId="978806900">
    <w:abstractNumId w:val="26"/>
  </w:num>
  <w:num w:numId="44" w16cid:durableId="824785519">
    <w:abstractNumId w:val="13"/>
  </w:num>
  <w:num w:numId="45" w16cid:durableId="569846655">
    <w:abstractNumId w:val="26"/>
  </w:num>
  <w:num w:numId="46" w16cid:durableId="1901013707">
    <w:abstractNumId w:val="26"/>
  </w:num>
  <w:num w:numId="47" w16cid:durableId="443383643">
    <w:abstractNumId w:val="26"/>
  </w:num>
  <w:num w:numId="48" w16cid:durableId="71507276">
    <w:abstractNumId w:val="26"/>
  </w:num>
  <w:num w:numId="49" w16cid:durableId="12995339">
    <w:abstractNumId w:val="25"/>
  </w:num>
  <w:num w:numId="50" w16cid:durableId="452558524">
    <w:abstractNumId w:val="27"/>
  </w:num>
  <w:num w:numId="51" w16cid:durableId="868758853">
    <w:abstractNumId w:val="15"/>
  </w:num>
  <w:num w:numId="52" w16cid:durableId="1243762997">
    <w:abstractNumId w:val="34"/>
  </w:num>
  <w:num w:numId="53" w16cid:durableId="359209263">
    <w:abstractNumId w:val="10"/>
  </w:num>
  <w:num w:numId="54" w16cid:durableId="1453523822">
    <w:abstractNumId w:val="30"/>
  </w:num>
  <w:num w:numId="55" w16cid:durableId="1126507750">
    <w:abstractNumId w:val="3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7884"/>
    <w:rsid w:val="00010145"/>
    <w:rsid w:val="00036B87"/>
    <w:rsid w:val="00042DB6"/>
    <w:rsid w:val="00045BF8"/>
    <w:rsid w:val="000512CE"/>
    <w:rsid w:val="0005241D"/>
    <w:rsid w:val="000669D7"/>
    <w:rsid w:val="00093FE2"/>
    <w:rsid w:val="000A1B93"/>
    <w:rsid w:val="000F2183"/>
    <w:rsid w:val="000F3DDB"/>
    <w:rsid w:val="00131191"/>
    <w:rsid w:val="00135D7A"/>
    <w:rsid w:val="00136861"/>
    <w:rsid w:val="00147CE9"/>
    <w:rsid w:val="0017390D"/>
    <w:rsid w:val="001A0DB0"/>
    <w:rsid w:val="001A700E"/>
    <w:rsid w:val="001A7884"/>
    <w:rsid w:val="001C5405"/>
    <w:rsid w:val="002132FE"/>
    <w:rsid w:val="00220D8D"/>
    <w:rsid w:val="00224B35"/>
    <w:rsid w:val="00231FD7"/>
    <w:rsid w:val="00237D57"/>
    <w:rsid w:val="0025228B"/>
    <w:rsid w:val="0025551B"/>
    <w:rsid w:val="002914FB"/>
    <w:rsid w:val="00294C58"/>
    <w:rsid w:val="00297D39"/>
    <w:rsid w:val="002A153E"/>
    <w:rsid w:val="002A2743"/>
    <w:rsid w:val="002A2BB0"/>
    <w:rsid w:val="00315390"/>
    <w:rsid w:val="003368F2"/>
    <w:rsid w:val="00347C74"/>
    <w:rsid w:val="00351F68"/>
    <w:rsid w:val="00353329"/>
    <w:rsid w:val="003640DD"/>
    <w:rsid w:val="003672D7"/>
    <w:rsid w:val="00367C44"/>
    <w:rsid w:val="003A11A3"/>
    <w:rsid w:val="003C6D9D"/>
    <w:rsid w:val="003D311F"/>
    <w:rsid w:val="003F1C20"/>
    <w:rsid w:val="00420DD0"/>
    <w:rsid w:val="00426D1D"/>
    <w:rsid w:val="00451819"/>
    <w:rsid w:val="004549FC"/>
    <w:rsid w:val="00464D81"/>
    <w:rsid w:val="0046754F"/>
    <w:rsid w:val="00481EC2"/>
    <w:rsid w:val="004847FC"/>
    <w:rsid w:val="0049278D"/>
    <w:rsid w:val="004979EF"/>
    <w:rsid w:val="004A08EE"/>
    <w:rsid w:val="004B664B"/>
    <w:rsid w:val="004C3CA8"/>
    <w:rsid w:val="004C424D"/>
    <w:rsid w:val="004C7350"/>
    <w:rsid w:val="00522024"/>
    <w:rsid w:val="00531C78"/>
    <w:rsid w:val="005445A9"/>
    <w:rsid w:val="00547287"/>
    <w:rsid w:val="00564E4D"/>
    <w:rsid w:val="00570784"/>
    <w:rsid w:val="00584AB3"/>
    <w:rsid w:val="00592C7F"/>
    <w:rsid w:val="005A636C"/>
    <w:rsid w:val="005A75E5"/>
    <w:rsid w:val="005B6C93"/>
    <w:rsid w:val="005C5E6B"/>
    <w:rsid w:val="005C6C07"/>
    <w:rsid w:val="005D6130"/>
    <w:rsid w:val="005E2083"/>
    <w:rsid w:val="005E7912"/>
    <w:rsid w:val="00611B10"/>
    <w:rsid w:val="006145AA"/>
    <w:rsid w:val="00624346"/>
    <w:rsid w:val="00634ECA"/>
    <w:rsid w:val="0064601D"/>
    <w:rsid w:val="006640C2"/>
    <w:rsid w:val="00677B86"/>
    <w:rsid w:val="006852B2"/>
    <w:rsid w:val="0069141A"/>
    <w:rsid w:val="006A0B68"/>
    <w:rsid w:val="006C0C01"/>
    <w:rsid w:val="006F7758"/>
    <w:rsid w:val="007157EE"/>
    <w:rsid w:val="007170D7"/>
    <w:rsid w:val="00731F89"/>
    <w:rsid w:val="00734042"/>
    <w:rsid w:val="00734232"/>
    <w:rsid w:val="00734A85"/>
    <w:rsid w:val="00757C07"/>
    <w:rsid w:val="00764B12"/>
    <w:rsid w:val="007726ED"/>
    <w:rsid w:val="00795BC3"/>
    <w:rsid w:val="007B5D91"/>
    <w:rsid w:val="007C62F3"/>
    <w:rsid w:val="007D07BE"/>
    <w:rsid w:val="007D409B"/>
    <w:rsid w:val="007D44FD"/>
    <w:rsid w:val="007E2394"/>
    <w:rsid w:val="008120EF"/>
    <w:rsid w:val="00844B61"/>
    <w:rsid w:val="00880380"/>
    <w:rsid w:val="00897BCA"/>
    <w:rsid w:val="008A3814"/>
    <w:rsid w:val="008A3E1C"/>
    <w:rsid w:val="008B61CF"/>
    <w:rsid w:val="008C1A10"/>
    <w:rsid w:val="008C5CD7"/>
    <w:rsid w:val="008C5DEE"/>
    <w:rsid w:val="008D3445"/>
    <w:rsid w:val="00903A5E"/>
    <w:rsid w:val="00905BF7"/>
    <w:rsid w:val="009159C9"/>
    <w:rsid w:val="0092198C"/>
    <w:rsid w:val="0093055E"/>
    <w:rsid w:val="00930DA0"/>
    <w:rsid w:val="009336E9"/>
    <w:rsid w:val="00982169"/>
    <w:rsid w:val="00984E52"/>
    <w:rsid w:val="00992BFB"/>
    <w:rsid w:val="009F2C30"/>
    <w:rsid w:val="00A045EA"/>
    <w:rsid w:val="00A33202"/>
    <w:rsid w:val="00A44B3E"/>
    <w:rsid w:val="00A52CEA"/>
    <w:rsid w:val="00A6691A"/>
    <w:rsid w:val="00A66E56"/>
    <w:rsid w:val="00A75528"/>
    <w:rsid w:val="00A92088"/>
    <w:rsid w:val="00A95DF2"/>
    <w:rsid w:val="00AA66E7"/>
    <w:rsid w:val="00AB534A"/>
    <w:rsid w:val="00AC39BA"/>
    <w:rsid w:val="00AE3464"/>
    <w:rsid w:val="00B0538B"/>
    <w:rsid w:val="00B14903"/>
    <w:rsid w:val="00B5020F"/>
    <w:rsid w:val="00B628A5"/>
    <w:rsid w:val="00B63778"/>
    <w:rsid w:val="00B71F9C"/>
    <w:rsid w:val="00BC32C7"/>
    <w:rsid w:val="00BE575F"/>
    <w:rsid w:val="00BF0C2B"/>
    <w:rsid w:val="00BF770B"/>
    <w:rsid w:val="00C0181A"/>
    <w:rsid w:val="00C04E4B"/>
    <w:rsid w:val="00C25785"/>
    <w:rsid w:val="00C265A7"/>
    <w:rsid w:val="00C27F38"/>
    <w:rsid w:val="00C31B03"/>
    <w:rsid w:val="00C54A96"/>
    <w:rsid w:val="00C640AF"/>
    <w:rsid w:val="00C80248"/>
    <w:rsid w:val="00C8428A"/>
    <w:rsid w:val="00C85239"/>
    <w:rsid w:val="00C918E4"/>
    <w:rsid w:val="00CB5742"/>
    <w:rsid w:val="00CC2271"/>
    <w:rsid w:val="00CD40BD"/>
    <w:rsid w:val="00D01983"/>
    <w:rsid w:val="00D1083D"/>
    <w:rsid w:val="00D244BD"/>
    <w:rsid w:val="00D355B8"/>
    <w:rsid w:val="00D45780"/>
    <w:rsid w:val="00D57805"/>
    <w:rsid w:val="00DA0CF7"/>
    <w:rsid w:val="00DF1918"/>
    <w:rsid w:val="00DF70E3"/>
    <w:rsid w:val="00E00F8D"/>
    <w:rsid w:val="00E2088C"/>
    <w:rsid w:val="00E240F8"/>
    <w:rsid w:val="00E26A09"/>
    <w:rsid w:val="00E61F49"/>
    <w:rsid w:val="00E801EA"/>
    <w:rsid w:val="00E83C8E"/>
    <w:rsid w:val="00E87A01"/>
    <w:rsid w:val="00E925EB"/>
    <w:rsid w:val="00EA4AA4"/>
    <w:rsid w:val="00EC28FC"/>
    <w:rsid w:val="00ED27D5"/>
    <w:rsid w:val="00ED51D8"/>
    <w:rsid w:val="00EE1CBA"/>
    <w:rsid w:val="00EF78C9"/>
    <w:rsid w:val="00F02A2F"/>
    <w:rsid w:val="00F16736"/>
    <w:rsid w:val="00F175E4"/>
    <w:rsid w:val="00F2040D"/>
    <w:rsid w:val="00F22416"/>
    <w:rsid w:val="00F2484A"/>
    <w:rsid w:val="00F2709F"/>
    <w:rsid w:val="00F30299"/>
    <w:rsid w:val="00F5053D"/>
    <w:rsid w:val="00F62D52"/>
    <w:rsid w:val="00F65E08"/>
    <w:rsid w:val="00F74DB0"/>
    <w:rsid w:val="00F76F36"/>
    <w:rsid w:val="00FF7C58"/>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2DAB4C3"/>
  <w15:docId w15:val="{D33724C5-6214-48EE-931D-6D1354D3A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heading 3" w:uiPriority="9"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aliases w:val="text záhlaví tab"/>
    <w:rsid w:val="009F2C30"/>
    <w:rPr>
      <w:rFonts w:ascii="Calibri" w:hAnsi="Calibri"/>
      <w:b/>
      <w:sz w:val="22"/>
      <w:szCs w:val="24"/>
      <w:lang w:val="en-US" w:eastAsia="en-US"/>
    </w:rPr>
  </w:style>
  <w:style w:type="paragraph" w:styleId="Nadpis1">
    <w:name w:val="heading 1"/>
    <w:aliases w:val="h1,Heading1,1,11,12,111,13,112,121,1111"/>
    <w:basedOn w:val="Normln"/>
    <w:next w:val="Normln"/>
    <w:link w:val="Nadpis1Char"/>
    <w:pPr>
      <w:keepNext/>
      <w:numPr>
        <w:numId w:val="43"/>
      </w:numPr>
      <w:spacing w:before="240" w:after="60"/>
      <w:jc w:val="both"/>
      <w:outlineLvl w:val="0"/>
    </w:pPr>
    <w:rPr>
      <w:rFonts w:ascii="Arial" w:hAnsi="Arial"/>
      <w:b w:val="0"/>
      <w:kern w:val="28"/>
      <w:sz w:val="28"/>
      <w:szCs w:val="20"/>
      <w:lang w:val="cs-CZ" w:eastAsia="cs-CZ"/>
    </w:rPr>
  </w:style>
  <w:style w:type="paragraph" w:styleId="Nadpis2">
    <w:name w:val="heading 2"/>
    <w:aliases w:val="h2,Heading2,2,21,22,211"/>
    <w:basedOn w:val="Normln"/>
    <w:next w:val="Normln"/>
    <w:link w:val="Nadpis2Char"/>
    <w:pPr>
      <w:keepNext/>
      <w:spacing w:before="120" w:after="60"/>
      <w:jc w:val="both"/>
      <w:outlineLvl w:val="1"/>
    </w:pPr>
    <w:rPr>
      <w:rFonts w:ascii="Arial" w:hAnsi="Arial"/>
      <w:b w:val="0"/>
      <w:szCs w:val="20"/>
      <w:lang w:val="cs-CZ" w:eastAsia="cs-CZ"/>
    </w:rPr>
  </w:style>
  <w:style w:type="paragraph" w:styleId="Nadpis3">
    <w:name w:val="heading 3"/>
    <w:aliases w:val="h3,l3,Heading3,3,31"/>
    <w:basedOn w:val="Normln"/>
    <w:next w:val="Normln"/>
    <w:link w:val="Nadpis3Char"/>
    <w:uiPriority w:val="9"/>
    <w:qFormat/>
    <w:pPr>
      <w:keepNext/>
      <w:framePr w:w="8760" w:h="1978" w:hSpace="142" w:wrap="auto" w:vAnchor="text" w:hAnchor="page" w:x="1662" w:y="1"/>
      <w:pBdr>
        <w:top w:val="double" w:sz="6" w:space="1" w:color="auto"/>
        <w:left w:val="double" w:sz="6" w:space="1" w:color="auto"/>
        <w:bottom w:val="double" w:sz="6" w:space="1" w:color="auto"/>
        <w:right w:val="double" w:sz="6" w:space="1" w:color="auto"/>
      </w:pBdr>
      <w:suppressAutoHyphens/>
      <w:jc w:val="center"/>
      <w:outlineLvl w:val="2"/>
    </w:pPr>
    <w:rPr>
      <w:b w:val="0"/>
      <w:bCs/>
      <w:sz w:val="36"/>
    </w:rPr>
  </w:style>
  <w:style w:type="paragraph" w:styleId="Nadpis4">
    <w:name w:val="heading 4"/>
    <w:aliases w:val="nadpis3"/>
    <w:basedOn w:val="Normln"/>
    <w:next w:val="Normln"/>
    <w:qFormat/>
    <w:rsid w:val="007B5D91"/>
    <w:pPr>
      <w:keepNext/>
      <w:spacing w:before="240" w:after="40"/>
      <w:jc w:val="both"/>
      <w:outlineLvl w:val="3"/>
    </w:pPr>
    <w:rPr>
      <w:rFonts w:cs="Arial"/>
      <w:bCs/>
      <w:color w:val="365F91"/>
      <w:sz w:val="23"/>
      <w:lang w:val="cs-CZ"/>
    </w:rPr>
  </w:style>
  <w:style w:type="paragraph" w:styleId="Nadpis5">
    <w:name w:val="heading 5"/>
    <w:basedOn w:val="Normln"/>
    <w:next w:val="Normln"/>
    <w:qFormat/>
    <w:pPr>
      <w:keepNext/>
      <w:jc w:val="right"/>
      <w:outlineLvl w:val="4"/>
    </w:pPr>
    <w:rPr>
      <w:rFonts w:ascii="Arial" w:hAnsi="Arial" w:cs="Arial"/>
      <w:b w:val="0"/>
      <w:bCs/>
      <w:color w:val="000066"/>
      <w:sz w:val="20"/>
      <w:lang w:val="cs-CZ"/>
    </w:rPr>
  </w:style>
  <w:style w:type="paragraph" w:styleId="Nadpis6">
    <w:name w:val="heading 6"/>
    <w:aliases w:val="6"/>
    <w:basedOn w:val="Normln"/>
    <w:next w:val="Normln"/>
    <w:link w:val="Nadpis6Char"/>
    <w:qFormat/>
    <w:rsid w:val="005E2083"/>
    <w:pPr>
      <w:tabs>
        <w:tab w:val="num" w:pos="1152"/>
      </w:tabs>
      <w:spacing w:before="240" w:after="60"/>
      <w:ind w:left="1152" w:hanging="1152"/>
      <w:outlineLvl w:val="5"/>
    </w:pPr>
    <w:rPr>
      <w:rFonts w:ascii="Times New Roman" w:hAnsi="Times New Roman"/>
      <w:b w:val="0"/>
      <w:i/>
      <w:szCs w:val="20"/>
      <w:lang w:val="cs-CZ"/>
    </w:rPr>
  </w:style>
  <w:style w:type="paragraph" w:styleId="Nadpis7">
    <w:name w:val="heading 7"/>
    <w:basedOn w:val="Normln"/>
    <w:next w:val="Normln"/>
    <w:link w:val="Nadpis7Char"/>
    <w:qFormat/>
    <w:rsid w:val="005E2083"/>
    <w:pPr>
      <w:tabs>
        <w:tab w:val="num" w:pos="1296"/>
      </w:tabs>
      <w:spacing w:before="240" w:after="60"/>
      <w:ind w:left="1296" w:hanging="1296"/>
      <w:outlineLvl w:val="6"/>
    </w:pPr>
    <w:rPr>
      <w:rFonts w:ascii="Arial" w:hAnsi="Arial"/>
      <w:b w:val="0"/>
      <w:sz w:val="20"/>
      <w:szCs w:val="20"/>
      <w:lang w:val="cs-CZ"/>
    </w:rPr>
  </w:style>
  <w:style w:type="paragraph" w:styleId="Nadpis8">
    <w:name w:val="heading 8"/>
    <w:basedOn w:val="Normln"/>
    <w:next w:val="Normln"/>
    <w:link w:val="Nadpis8Char"/>
    <w:qFormat/>
    <w:rsid w:val="005E2083"/>
    <w:pPr>
      <w:tabs>
        <w:tab w:val="num" w:pos="1440"/>
      </w:tabs>
      <w:spacing w:before="240" w:after="60"/>
      <w:ind w:left="1440" w:hanging="1440"/>
      <w:outlineLvl w:val="7"/>
    </w:pPr>
    <w:rPr>
      <w:rFonts w:ascii="Arial" w:hAnsi="Arial"/>
      <w:b w:val="0"/>
      <w:i/>
      <w:sz w:val="20"/>
      <w:szCs w:val="20"/>
      <w:lang w:val="cs-CZ"/>
    </w:rPr>
  </w:style>
  <w:style w:type="paragraph" w:styleId="Nadpis9">
    <w:name w:val="heading 9"/>
    <w:basedOn w:val="Normln"/>
    <w:next w:val="Normln"/>
    <w:link w:val="Nadpis9Char"/>
    <w:rsid w:val="005E2083"/>
    <w:pPr>
      <w:tabs>
        <w:tab w:val="num" w:pos="1584"/>
      </w:tabs>
      <w:spacing w:before="240" w:after="60"/>
      <w:ind w:left="1584" w:hanging="1584"/>
      <w:outlineLvl w:val="8"/>
    </w:pPr>
    <w:rPr>
      <w:rFonts w:ascii="Arial" w:hAnsi="Arial"/>
      <w:i/>
      <w:sz w:val="18"/>
      <w:szCs w:val="20"/>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azen">
    <w:name w:val="Odsazený"/>
    <w:basedOn w:val="Bezmezer"/>
    <w:rsid w:val="008B61CF"/>
    <w:pPr>
      <w:numPr>
        <w:numId w:val="1"/>
      </w:numPr>
      <w:spacing w:after="0"/>
    </w:pPr>
    <w:rPr>
      <w:szCs w:val="20"/>
      <w:lang w:eastAsia="cs-CZ"/>
    </w:rPr>
  </w:style>
  <w:style w:type="paragraph" w:customStyle="1" w:styleId="obrzek">
    <w:name w:val="obrázek"/>
    <w:basedOn w:val="Bezmezer"/>
    <w:rsid w:val="00D244BD"/>
    <w:pPr>
      <w:spacing w:before="360" w:after="240"/>
      <w:jc w:val="center"/>
    </w:pPr>
    <w:rPr>
      <w:rFonts w:eastAsia="Times New Roman"/>
      <w:szCs w:val="20"/>
    </w:rPr>
  </w:style>
  <w:style w:type="character" w:styleId="Odkaznakoment">
    <w:name w:val="annotation reference"/>
    <w:semiHidden/>
    <w:rPr>
      <w:sz w:val="16"/>
      <w:szCs w:val="16"/>
    </w:rPr>
  </w:style>
  <w:style w:type="paragraph" w:styleId="Textkomente">
    <w:name w:val="annotation text"/>
    <w:basedOn w:val="Normln"/>
    <w:link w:val="TextkomenteChar"/>
    <w:semiHidden/>
    <w:pPr>
      <w:jc w:val="both"/>
    </w:pPr>
    <w:rPr>
      <w:rFonts w:ascii="Arial" w:hAnsi="Arial"/>
      <w:sz w:val="20"/>
      <w:szCs w:val="20"/>
      <w:lang w:val="cs-CZ" w:eastAsia="cs-CZ"/>
    </w:rPr>
  </w:style>
  <w:style w:type="table" w:styleId="Barevntabulka1">
    <w:name w:val="Table Colorful 1"/>
    <w:basedOn w:val="Normlntabulka"/>
    <w:rsid w:val="00F2040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paragraph" w:styleId="Titulek">
    <w:name w:val="caption"/>
    <w:basedOn w:val="Normln"/>
    <w:next w:val="Bezmezer"/>
    <w:qFormat/>
    <w:rsid w:val="00930DA0"/>
    <w:pPr>
      <w:framePr w:w="8760" w:h="1979" w:hSpace="142" w:wrap="around" w:vAnchor="page" w:hAnchor="page" w:x="1662" w:yAlign="center"/>
      <w:pBdr>
        <w:top w:val="thinThickSmallGap" w:sz="24" w:space="6" w:color="1F497D"/>
        <w:left w:val="thinThickSmallGap" w:sz="24" w:space="1" w:color="1F497D"/>
        <w:bottom w:val="thickThinSmallGap" w:sz="24" w:space="6" w:color="1F497D"/>
        <w:right w:val="thickThinSmallGap" w:sz="24" w:space="1" w:color="1F497D"/>
      </w:pBdr>
      <w:suppressAutoHyphens/>
      <w:spacing w:before="120" w:after="120"/>
      <w:jc w:val="center"/>
    </w:pPr>
    <w:rPr>
      <w:rFonts w:ascii="Cambria" w:hAnsi="Cambria" w:cs="Arial"/>
      <w:color w:val="1F497D"/>
      <w:sz w:val="52"/>
    </w:rPr>
  </w:style>
  <w:style w:type="paragraph" w:styleId="Bezmezer">
    <w:name w:val="No Spacing"/>
    <w:aliases w:val="text"/>
    <w:uiPriority w:val="1"/>
    <w:qFormat/>
    <w:rsid w:val="004C424D"/>
    <w:pPr>
      <w:spacing w:after="120"/>
      <w:jc w:val="both"/>
    </w:pPr>
    <w:rPr>
      <w:rFonts w:ascii="Calibri" w:eastAsia="Calibri" w:hAnsi="Calibri"/>
      <w:color w:val="1F497D"/>
      <w:sz w:val="22"/>
      <w:szCs w:val="22"/>
      <w:lang w:eastAsia="en-US"/>
    </w:rPr>
  </w:style>
  <w:style w:type="table" w:styleId="Svtlseznamzvraznn1">
    <w:name w:val="Light List Accent 1"/>
    <w:basedOn w:val="Normlntabulka"/>
    <w:uiPriority w:val="61"/>
    <w:rsid w:val="00F2040D"/>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rFonts w:ascii="Calibri" w:hAnsi="Calibri"/>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abulka">
    <w:name w:val="tabulka"/>
    <w:next w:val="Normln"/>
    <w:qFormat/>
    <w:rsid w:val="00F2040D"/>
    <w:pPr>
      <w:tabs>
        <w:tab w:val="left" w:pos="680"/>
      </w:tabs>
      <w:jc w:val="center"/>
    </w:pPr>
    <w:rPr>
      <w:rFonts w:ascii="Calibri" w:eastAsia="Calibri" w:hAnsi="Calibri"/>
      <w:color w:val="1F497D"/>
      <w:sz w:val="22"/>
      <w:szCs w:val="22"/>
      <w:lang w:eastAsia="en-US"/>
    </w:rPr>
  </w:style>
  <w:style w:type="table" w:styleId="Mkatabulky8">
    <w:name w:val="Table Grid 8"/>
    <w:basedOn w:val="Normlntabulka"/>
    <w:rsid w:val="0001014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Klasicktabulka3">
    <w:name w:val="Table Classic 3"/>
    <w:basedOn w:val="Normlntabulka"/>
    <w:rsid w:val="000F3DDB"/>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Mkatabulky">
    <w:name w:val="Table Grid"/>
    <w:basedOn w:val="Normlntabulka"/>
    <w:rsid w:val="000F3D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okus">
    <w:name w:val="pokus"/>
    <w:basedOn w:val="Normlntabulka"/>
    <w:uiPriority w:val="99"/>
    <w:rsid w:val="000F3DDB"/>
    <w:pPr>
      <w:ind w:left="907"/>
    </w:pPr>
    <w:tblPr/>
  </w:style>
  <w:style w:type="table" w:styleId="Barevntabulka2">
    <w:name w:val="Table Colorful 2"/>
    <w:basedOn w:val="Normlntabulka"/>
    <w:rsid w:val="00C54A96"/>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paragraph" w:customStyle="1" w:styleId="nadtabulkou">
    <w:name w:val="nad tabulkou"/>
    <w:basedOn w:val="Bezmezer"/>
    <w:next w:val="tabulka"/>
    <w:qFormat/>
    <w:rsid w:val="00BE575F"/>
    <w:pPr>
      <w:spacing w:before="120" w:after="240"/>
    </w:pPr>
  </w:style>
  <w:style w:type="table" w:styleId="Barevntabulka3">
    <w:name w:val="Table Colorful 3"/>
    <w:basedOn w:val="Normlntabulka"/>
    <w:rsid w:val="00F2040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Svtlseznamzvraznn6">
    <w:name w:val="Light List Accent 6"/>
    <w:aliases w:val="pokus2"/>
    <w:basedOn w:val="Svtlseznamzvraznn2"/>
    <w:uiPriority w:val="61"/>
    <w:rsid w:val="009336E9"/>
    <w:tblPr>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Pr>
    <w:tblStylePr w:type="firstRow">
      <w:pPr>
        <w:spacing w:before="0" w:after="0" w:line="240" w:lineRule="auto"/>
      </w:pPr>
      <w:rPr>
        <w:rFonts w:ascii="Calibri" w:hAnsi="Calibri"/>
        <w:b/>
        <w:bCs/>
        <w:color w:val="FFFFFF"/>
      </w:rPr>
      <w:tblPr/>
      <w:tcPr>
        <w:shd w:val="clear" w:color="auto" w:fill="00B0F0"/>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customStyle="1" w:styleId="podtitulek">
    <w:name w:val="podtitulek"/>
    <w:basedOn w:val="Titulek"/>
    <w:qFormat/>
    <w:rsid w:val="00930DA0"/>
    <w:pPr>
      <w:framePr w:wrap="around"/>
      <w:spacing w:before="0" w:after="0"/>
    </w:pPr>
    <w:rPr>
      <w:sz w:val="26"/>
    </w:rPr>
  </w:style>
  <w:style w:type="character" w:customStyle="1" w:styleId="Nadpis1Char">
    <w:name w:val="Nadpis 1 Char"/>
    <w:aliases w:val="h1 Char,Heading1 Char,1 Char,11 Char,12 Char,111 Char,13 Char,112 Char,121 Char,1111 Char"/>
    <w:link w:val="Nadpis1"/>
    <w:uiPriority w:val="9"/>
    <w:rsid w:val="004C424D"/>
    <w:rPr>
      <w:rFonts w:ascii="Arial" w:hAnsi="Arial"/>
      <w:b/>
      <w:kern w:val="28"/>
      <w:sz w:val="28"/>
    </w:rPr>
  </w:style>
  <w:style w:type="paragraph" w:customStyle="1" w:styleId="nadpis10">
    <w:name w:val="nadpis1"/>
    <w:basedOn w:val="Nadpis1"/>
    <w:rsid w:val="007B5D91"/>
    <w:pPr>
      <w:spacing w:before="480" w:after="0" w:line="276" w:lineRule="auto"/>
      <w:ind w:left="0"/>
      <w:jc w:val="left"/>
    </w:pPr>
    <w:rPr>
      <w:rFonts w:ascii="Cambria" w:hAnsi="Cambria"/>
      <w:b/>
      <w:bCs/>
      <w:color w:val="1F497D"/>
      <w:kern w:val="0"/>
      <w:sz w:val="40"/>
    </w:rPr>
  </w:style>
  <w:style w:type="character" w:customStyle="1" w:styleId="Nadpis2Char">
    <w:name w:val="Nadpis 2 Char"/>
    <w:aliases w:val="h2 Char,Heading2 Char,2 Char,21 Char,22 Char,211 Char"/>
    <w:link w:val="Nadpis2"/>
    <w:uiPriority w:val="9"/>
    <w:rsid w:val="004C424D"/>
    <w:rPr>
      <w:rFonts w:ascii="Arial" w:hAnsi="Arial"/>
      <w:b/>
      <w:sz w:val="24"/>
    </w:rPr>
  </w:style>
  <w:style w:type="paragraph" w:customStyle="1" w:styleId="nadpis20">
    <w:name w:val="nadpis2"/>
    <w:basedOn w:val="Nadpis2"/>
    <w:rsid w:val="007170D7"/>
    <w:pPr>
      <w:spacing w:before="360" w:after="120" w:line="276" w:lineRule="auto"/>
      <w:jc w:val="left"/>
    </w:pPr>
    <w:rPr>
      <w:rFonts w:ascii="Cambria" w:hAnsi="Cambria"/>
      <w:b/>
      <w:bCs/>
      <w:color w:val="4F81BD"/>
      <w:sz w:val="28"/>
    </w:rPr>
  </w:style>
  <w:style w:type="paragraph" w:customStyle="1" w:styleId="zpat">
    <w:name w:val="zápatí"/>
    <w:basedOn w:val="Bezmezer"/>
    <w:qFormat/>
    <w:rsid w:val="00734232"/>
    <w:pPr>
      <w:spacing w:after="0"/>
      <w:jc w:val="left"/>
    </w:pPr>
    <w:rPr>
      <w:color w:val="4F81BD"/>
    </w:rPr>
  </w:style>
  <w:style w:type="table" w:styleId="Svtlseznamzvraznn5">
    <w:name w:val="Light List Accent 5"/>
    <w:basedOn w:val="Normlntabulka"/>
    <w:uiPriority w:val="61"/>
    <w:rsid w:val="00F2040D"/>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rFonts w:ascii="Calibri" w:hAnsi="Calibri"/>
        <w:b/>
        <w:bCs/>
        <w:color w:val="FFFFFF"/>
        <w:sz w:val="20"/>
      </w:rPr>
      <w:tblPr/>
      <w:tcPr>
        <w:shd w:val="clear" w:color="auto" w:fill="00B0F0"/>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Svtlseznamzvraznn2">
    <w:name w:val="Light List Accent 2"/>
    <w:basedOn w:val="Normlntabulka"/>
    <w:uiPriority w:val="61"/>
    <w:rsid w:val="00F2040D"/>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rFonts w:ascii="Calibri" w:hAnsi="Calibri"/>
        <w:b/>
        <w:bCs/>
        <w:color w:val="FFFFFF"/>
      </w:rPr>
      <w:tblPr/>
      <w:tcPr>
        <w:shd w:val="clear" w:color="auto" w:fill="548DD4"/>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Svtlseznamzvraznn3">
    <w:name w:val="Light List Accent 3"/>
    <w:basedOn w:val="Normlntabulka"/>
    <w:uiPriority w:val="61"/>
    <w:rsid w:val="00F2040D"/>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moje">
    <w:name w:val="moje"/>
    <w:basedOn w:val="Normlntabulka"/>
    <w:uiPriority w:val="99"/>
    <w:rsid w:val="00D45780"/>
    <w:pPr>
      <w:jc w:val="center"/>
    </w:pPr>
    <w:tblPr>
      <w:tblInd w:w="170" w:type="dxa"/>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Pr>
    <w:tcPr>
      <w:vAlign w:val="center"/>
    </w:tcPr>
    <w:tblStylePr w:type="firstRow">
      <w:rPr>
        <w:rFonts w:ascii="Calibri" w:hAnsi="Calibri"/>
        <w:b/>
        <w:color w:val="FFFFFF"/>
        <w:sz w:val="16"/>
      </w:rPr>
      <w:tblPr/>
      <w:tcPr>
        <w:shd w:val="clear" w:color="auto" w:fill="4F81BD"/>
      </w:tcPr>
    </w:tblStylePr>
  </w:style>
  <w:style w:type="paragraph" w:customStyle="1" w:styleId="zarovnnzhlav">
    <w:name w:val="zarovnání záhlaví"/>
    <w:basedOn w:val="Normln"/>
    <w:rsid w:val="005E7912"/>
    <w:pPr>
      <w:jc w:val="center"/>
    </w:pPr>
    <w:rPr>
      <w:color w:val="FFFFFF"/>
      <w:szCs w:val="20"/>
    </w:rPr>
  </w:style>
  <w:style w:type="character" w:customStyle="1" w:styleId="Nadpis6Char">
    <w:name w:val="Nadpis 6 Char"/>
    <w:aliases w:val="6 Char"/>
    <w:link w:val="Nadpis6"/>
    <w:rsid w:val="005E2083"/>
    <w:rPr>
      <w:i/>
      <w:sz w:val="22"/>
      <w:lang w:eastAsia="en-US"/>
    </w:rPr>
  </w:style>
  <w:style w:type="character" w:customStyle="1" w:styleId="Nadpis7Char">
    <w:name w:val="Nadpis 7 Char"/>
    <w:link w:val="Nadpis7"/>
    <w:rsid w:val="005E2083"/>
    <w:rPr>
      <w:rFonts w:ascii="Arial" w:hAnsi="Arial"/>
      <w:lang w:eastAsia="en-US"/>
    </w:rPr>
  </w:style>
  <w:style w:type="character" w:customStyle="1" w:styleId="Nadpis8Char">
    <w:name w:val="Nadpis 8 Char"/>
    <w:link w:val="Nadpis8"/>
    <w:rsid w:val="005E2083"/>
    <w:rPr>
      <w:rFonts w:ascii="Arial" w:hAnsi="Arial"/>
      <w:i/>
      <w:lang w:eastAsia="en-US"/>
    </w:rPr>
  </w:style>
  <w:style w:type="character" w:customStyle="1" w:styleId="Nadpis9Char">
    <w:name w:val="Nadpis 9 Char"/>
    <w:link w:val="Nadpis9"/>
    <w:rsid w:val="005E2083"/>
    <w:rPr>
      <w:rFonts w:ascii="Arial" w:hAnsi="Arial"/>
      <w:b/>
      <w:i/>
      <w:sz w:val="18"/>
      <w:lang w:eastAsia="en-US"/>
    </w:rPr>
  </w:style>
  <w:style w:type="character" w:customStyle="1" w:styleId="TextkomenteChar">
    <w:name w:val="Text komentáře Char"/>
    <w:link w:val="Textkomente"/>
    <w:semiHidden/>
    <w:rsid w:val="009F2C30"/>
    <w:rPr>
      <w:rFonts w:ascii="Arial" w:hAnsi="Arial"/>
      <w:b/>
    </w:rPr>
  </w:style>
  <w:style w:type="paragraph" w:customStyle="1" w:styleId="OdsazenRAO">
    <w:name w:val="Odsazený RAO"/>
    <w:basedOn w:val="Bezmezer"/>
    <w:rsid w:val="0046754F"/>
    <w:pPr>
      <w:numPr>
        <w:numId w:val="5"/>
      </w:numPr>
      <w:tabs>
        <w:tab w:val="num" w:pos="737"/>
      </w:tabs>
      <w:spacing w:after="0"/>
      <w:ind w:left="1740" w:hanging="357"/>
    </w:pPr>
    <w:rPr>
      <w:szCs w:val="20"/>
      <w:lang w:eastAsia="cs-CZ"/>
    </w:rPr>
  </w:style>
  <w:style w:type="paragraph" w:customStyle="1" w:styleId="2uroven">
    <w:name w:val="2 uroven"/>
    <w:basedOn w:val="Bezmezer"/>
    <w:next w:val="Bezmezer"/>
    <w:link w:val="2urovenChar"/>
    <w:qFormat/>
    <w:rsid w:val="00F62D52"/>
    <w:pPr>
      <w:numPr>
        <w:ilvl w:val="1"/>
        <w:numId w:val="3"/>
      </w:numPr>
      <w:tabs>
        <w:tab w:val="left" w:pos="624"/>
        <w:tab w:val="left" w:pos="907"/>
      </w:tabs>
      <w:spacing w:before="60"/>
    </w:pPr>
    <w:rPr>
      <w:rFonts w:cs="Arial"/>
    </w:rPr>
  </w:style>
  <w:style w:type="character" w:customStyle="1" w:styleId="2urovenChar">
    <w:name w:val="2 uroven Char"/>
    <w:link w:val="2uroven"/>
    <w:rsid w:val="00F62D52"/>
    <w:rPr>
      <w:rFonts w:ascii="Calibri" w:eastAsia="Calibri" w:hAnsi="Calibri" w:cs="Arial"/>
      <w:color w:val="1F497D"/>
      <w:sz w:val="22"/>
      <w:szCs w:val="22"/>
      <w:lang w:eastAsia="en-US"/>
    </w:rPr>
  </w:style>
  <w:style w:type="paragraph" w:customStyle="1" w:styleId="odsazen1">
    <w:name w:val="odsazení 1"/>
    <w:basedOn w:val="nadpis20"/>
    <w:next w:val="nadpis20"/>
    <w:qFormat/>
    <w:rsid w:val="00F62D52"/>
    <w:pPr>
      <w:numPr>
        <w:ilvl w:val="1"/>
        <w:numId w:val="43"/>
      </w:numPr>
    </w:pPr>
    <w:rPr>
      <w:sz w:val="24"/>
    </w:rPr>
  </w:style>
  <w:style w:type="paragraph" w:customStyle="1" w:styleId="odrazkypismena">
    <w:name w:val="odrazky pismena"/>
    <w:basedOn w:val="Bezmezer"/>
    <w:next w:val="Bezmezer"/>
    <w:rsid w:val="00F62D52"/>
    <w:pPr>
      <w:numPr>
        <w:numId w:val="4"/>
      </w:numPr>
      <w:ind w:left="1661" w:hanging="357"/>
    </w:pPr>
  </w:style>
  <w:style w:type="paragraph" w:customStyle="1" w:styleId="2rovenzvy">
    <w:name w:val="2.úroveň_názvy"/>
    <w:basedOn w:val="2uroven"/>
    <w:rsid w:val="007157EE"/>
    <w:pPr>
      <w:tabs>
        <w:tab w:val="clear" w:pos="624"/>
        <w:tab w:val="clear" w:pos="907"/>
        <w:tab w:val="left" w:pos="851"/>
      </w:tabs>
      <w:spacing w:before="180" w:after="60"/>
      <w:ind w:left="867" w:hanging="510"/>
    </w:pPr>
    <w:rPr>
      <w:b/>
      <w:sz w:val="23"/>
    </w:rPr>
  </w:style>
  <w:style w:type="paragraph" w:customStyle="1" w:styleId="bezmezersnzvy">
    <w:name w:val="bez mezer_s názvy"/>
    <w:basedOn w:val="Bezmezer"/>
    <w:rsid w:val="007157EE"/>
    <w:pPr>
      <w:ind w:left="851"/>
    </w:pPr>
  </w:style>
  <w:style w:type="paragraph" w:customStyle="1" w:styleId="bezmezersnzvy2">
    <w:name w:val="bez mezer_s názvy2"/>
    <w:basedOn w:val="bezmezersnzvy"/>
    <w:rsid w:val="005445A9"/>
    <w:pPr>
      <w:ind w:left="964"/>
    </w:pPr>
  </w:style>
  <w:style w:type="paragraph" w:customStyle="1" w:styleId="3urovenseznamu">
    <w:name w:val="3 uroven seznamu"/>
    <w:basedOn w:val="2rovenzvy"/>
    <w:rsid w:val="006F7758"/>
    <w:pPr>
      <w:numPr>
        <w:ilvl w:val="2"/>
      </w:numPr>
      <w:tabs>
        <w:tab w:val="left" w:pos="992"/>
        <w:tab w:val="left" w:pos="1077"/>
      </w:tabs>
    </w:pPr>
    <w:rPr>
      <w:b w:val="0"/>
      <w:i/>
      <w:sz w:val="22"/>
    </w:rPr>
  </w:style>
  <w:style w:type="paragraph" w:customStyle="1" w:styleId="a">
    <w:basedOn w:val="Normln"/>
    <w:next w:val="Normln"/>
    <w:rsid w:val="008120EF"/>
    <w:pPr>
      <w:shd w:val="clear" w:color="auto" w:fill="000080"/>
    </w:pPr>
    <w:rPr>
      <w:rFonts w:ascii="Tahoma" w:hAnsi="Tahoma"/>
      <w:b w:val="0"/>
      <w:sz w:val="20"/>
      <w:szCs w:val="20"/>
      <w:lang w:val="cs-CZ" w:eastAsia="cs-CZ"/>
    </w:rPr>
  </w:style>
  <w:style w:type="paragraph" w:customStyle="1" w:styleId="odsazenRAOsla">
    <w:name w:val="odsazený RAO_čísla"/>
    <w:basedOn w:val="OdsazenRAO"/>
    <w:rsid w:val="00DF70E3"/>
    <w:pPr>
      <w:numPr>
        <w:numId w:val="16"/>
      </w:numPr>
    </w:pPr>
  </w:style>
  <w:style w:type="paragraph" w:customStyle="1" w:styleId="4urovenseznamu">
    <w:name w:val="4 uroven seznamu"/>
    <w:basedOn w:val="3urovenseznamu"/>
    <w:rsid w:val="0005241D"/>
    <w:pPr>
      <w:numPr>
        <w:ilvl w:val="3"/>
      </w:numPr>
      <w:tabs>
        <w:tab w:val="clear" w:pos="851"/>
      </w:tabs>
    </w:pPr>
    <w:rPr>
      <w:i w:val="0"/>
    </w:rPr>
  </w:style>
  <w:style w:type="paragraph" w:customStyle="1" w:styleId="bezmezersnzvy3">
    <w:name w:val="bez mezer s názvy3"/>
    <w:basedOn w:val="bezmezersnzvy2"/>
    <w:rsid w:val="0005241D"/>
    <w:pPr>
      <w:ind w:left="1418"/>
    </w:pPr>
  </w:style>
  <w:style w:type="character" w:styleId="Siln">
    <w:name w:val="Strong"/>
    <w:uiPriority w:val="22"/>
    <w:qFormat/>
    <w:rsid w:val="00E240F8"/>
    <w:rPr>
      <w:b/>
      <w:bCs/>
    </w:rPr>
  </w:style>
  <w:style w:type="paragraph" w:styleId="Zhlav">
    <w:name w:val="header"/>
    <w:basedOn w:val="Normln"/>
    <w:link w:val="ZhlavChar"/>
    <w:rsid w:val="00E83C8E"/>
    <w:pPr>
      <w:tabs>
        <w:tab w:val="center" w:pos="4536"/>
        <w:tab w:val="right" w:pos="9072"/>
      </w:tabs>
    </w:pPr>
  </w:style>
  <w:style w:type="character" w:customStyle="1" w:styleId="ZhlavChar">
    <w:name w:val="Záhlaví Char"/>
    <w:link w:val="Zhlav"/>
    <w:rsid w:val="00E83C8E"/>
    <w:rPr>
      <w:rFonts w:ascii="Calibri" w:hAnsi="Calibri"/>
      <w:b/>
      <w:sz w:val="22"/>
      <w:szCs w:val="24"/>
      <w:lang w:val="en-US" w:eastAsia="en-US"/>
    </w:rPr>
  </w:style>
  <w:style w:type="paragraph" w:styleId="Zpat0">
    <w:name w:val="footer"/>
    <w:basedOn w:val="Normln"/>
    <w:link w:val="ZpatChar"/>
    <w:uiPriority w:val="99"/>
    <w:rsid w:val="00E83C8E"/>
    <w:pPr>
      <w:tabs>
        <w:tab w:val="center" w:pos="4536"/>
        <w:tab w:val="right" w:pos="9072"/>
      </w:tabs>
    </w:pPr>
  </w:style>
  <w:style w:type="character" w:customStyle="1" w:styleId="ZpatChar">
    <w:name w:val="Zápatí Char"/>
    <w:link w:val="Zpat0"/>
    <w:uiPriority w:val="99"/>
    <w:rsid w:val="00E83C8E"/>
    <w:rPr>
      <w:rFonts w:ascii="Calibri" w:hAnsi="Calibri"/>
      <w:b/>
      <w:sz w:val="22"/>
      <w:szCs w:val="24"/>
      <w:lang w:val="en-US" w:eastAsia="en-US"/>
    </w:rPr>
  </w:style>
  <w:style w:type="paragraph" w:customStyle="1" w:styleId="N1">
    <w:name w:val="N1"/>
    <w:basedOn w:val="Nadpis1"/>
    <w:next w:val="odsazen1"/>
    <w:link w:val="N1Char"/>
    <w:qFormat/>
    <w:rsid w:val="00F30299"/>
    <w:pPr>
      <w:keepLines/>
      <w:spacing w:before="0" w:after="401" w:line="265" w:lineRule="auto"/>
      <w:ind w:hanging="708"/>
      <w:jc w:val="left"/>
    </w:pPr>
    <w:rPr>
      <w:rFonts w:eastAsia="Arial" w:cs="Arial"/>
      <w:b/>
      <w:noProof/>
      <w:color w:val="004F9E"/>
      <w:kern w:val="0"/>
      <w:sz w:val="22"/>
      <w:szCs w:val="22"/>
    </w:rPr>
  </w:style>
  <w:style w:type="character" w:customStyle="1" w:styleId="N1Char">
    <w:name w:val="N1 Char"/>
    <w:link w:val="N1"/>
    <w:rsid w:val="00F30299"/>
    <w:rPr>
      <w:rFonts w:ascii="Arial" w:eastAsia="Arial" w:hAnsi="Arial" w:cs="Arial"/>
      <w:b/>
      <w:noProof/>
      <w:color w:val="004F9E"/>
      <w:sz w:val="22"/>
      <w:szCs w:val="22"/>
    </w:rPr>
  </w:style>
  <w:style w:type="paragraph" w:customStyle="1" w:styleId="O1">
    <w:name w:val="O1"/>
    <w:basedOn w:val="odsazen1"/>
    <w:link w:val="O1Char"/>
    <w:qFormat/>
    <w:rsid w:val="00F30299"/>
    <w:pPr>
      <w:keepNext w:val="0"/>
      <w:spacing w:before="0" w:after="340" w:line="322" w:lineRule="auto"/>
      <w:ind w:left="708" w:hanging="708"/>
      <w:outlineLvl w:val="9"/>
    </w:pPr>
    <w:rPr>
      <w:rFonts w:ascii="Arial" w:eastAsia="Arial" w:hAnsi="Arial" w:cs="Arial"/>
      <w:b w:val="0"/>
      <w:bCs w:val="0"/>
      <w:noProof/>
      <w:color w:val="000000"/>
      <w:kern w:val="34"/>
      <w:sz w:val="22"/>
      <w:szCs w:val="22"/>
    </w:rPr>
  </w:style>
  <w:style w:type="character" w:customStyle="1" w:styleId="O1Char">
    <w:name w:val="O1 Char"/>
    <w:link w:val="O1"/>
    <w:rsid w:val="00F30299"/>
    <w:rPr>
      <w:rFonts w:ascii="Arial" w:eastAsia="Arial" w:hAnsi="Arial" w:cs="Arial"/>
      <w:noProof/>
      <w:color w:val="000000"/>
      <w:kern w:val="34"/>
      <w:sz w:val="22"/>
      <w:szCs w:val="22"/>
    </w:rPr>
  </w:style>
  <w:style w:type="paragraph" w:styleId="Pedmtkomente">
    <w:name w:val="annotation subject"/>
    <w:basedOn w:val="Textkomente"/>
    <w:next w:val="Textkomente"/>
    <w:link w:val="PedmtkomenteChar"/>
    <w:rsid w:val="00584AB3"/>
    <w:pPr>
      <w:jc w:val="left"/>
    </w:pPr>
    <w:rPr>
      <w:rFonts w:ascii="Calibri" w:hAnsi="Calibri"/>
      <w:bCs/>
      <w:lang w:val="en-US" w:eastAsia="en-US"/>
    </w:rPr>
  </w:style>
  <w:style w:type="character" w:customStyle="1" w:styleId="PedmtkomenteChar">
    <w:name w:val="Předmět komentáře Char"/>
    <w:basedOn w:val="TextkomenteChar"/>
    <w:link w:val="Pedmtkomente"/>
    <w:rsid w:val="00584AB3"/>
    <w:rPr>
      <w:rFonts w:ascii="Calibri" w:hAnsi="Calibri"/>
      <w:b/>
      <w:bCs/>
      <w:lang w:val="en-US" w:eastAsia="en-US"/>
    </w:rPr>
  </w:style>
  <w:style w:type="paragraph" w:styleId="Textbubliny">
    <w:name w:val="Balloon Text"/>
    <w:basedOn w:val="Normln"/>
    <w:link w:val="TextbublinyChar"/>
    <w:rsid w:val="00584AB3"/>
    <w:rPr>
      <w:rFonts w:ascii="Segoe UI" w:hAnsi="Segoe UI" w:cs="Segoe UI"/>
      <w:sz w:val="18"/>
      <w:szCs w:val="18"/>
    </w:rPr>
  </w:style>
  <w:style w:type="character" w:customStyle="1" w:styleId="TextbublinyChar">
    <w:name w:val="Text bubliny Char"/>
    <w:basedOn w:val="Standardnpsmoodstavce"/>
    <w:link w:val="Textbubliny"/>
    <w:rsid w:val="00584AB3"/>
    <w:rPr>
      <w:rFonts w:ascii="Segoe UI" w:hAnsi="Segoe UI" w:cs="Segoe UI"/>
      <w:b/>
      <w:sz w:val="18"/>
      <w:szCs w:val="18"/>
      <w:lang w:val="en-US" w:eastAsia="en-US"/>
    </w:rPr>
  </w:style>
  <w:style w:type="character" w:customStyle="1" w:styleId="Nadpis3Char">
    <w:name w:val="Nadpis 3 Char"/>
    <w:aliases w:val="h3 Char,l3 Char,Heading3 Char,3 Char,31 Char"/>
    <w:basedOn w:val="Standardnpsmoodstavce"/>
    <w:link w:val="Nadpis3"/>
    <w:uiPriority w:val="9"/>
    <w:rsid w:val="00992BFB"/>
    <w:rPr>
      <w:rFonts w:ascii="Calibri" w:hAnsi="Calibri"/>
      <w:bCs/>
      <w:sz w:val="36"/>
      <w:szCs w:val="24"/>
      <w:lang w:val="en-US" w:eastAsia="en-US"/>
    </w:rPr>
  </w:style>
  <w:style w:type="paragraph" w:customStyle="1" w:styleId="body-dal">
    <w:name w:val="body - další"/>
    <w:basedOn w:val="Normln"/>
    <w:link w:val="body-dalChar"/>
    <w:qFormat/>
    <w:rsid w:val="00992BFB"/>
    <w:pPr>
      <w:spacing w:after="120" w:line="276" w:lineRule="auto"/>
      <w:ind w:left="425"/>
    </w:pPr>
    <w:rPr>
      <w:rFonts w:ascii="Arial" w:eastAsiaTheme="minorHAnsi" w:hAnsi="Arial" w:cstheme="minorBidi"/>
      <w:b w:val="0"/>
      <w:spacing w:val="-6"/>
      <w:sz w:val="20"/>
      <w:szCs w:val="22"/>
      <w:lang w:val="cs-CZ"/>
    </w:rPr>
  </w:style>
  <w:style w:type="character" w:customStyle="1" w:styleId="body-dalChar">
    <w:name w:val="body - další Char"/>
    <w:basedOn w:val="Standardnpsmoodstavce"/>
    <w:link w:val="body-dal"/>
    <w:rsid w:val="00992BFB"/>
    <w:rPr>
      <w:rFonts w:ascii="Arial" w:eastAsiaTheme="minorHAnsi" w:hAnsi="Arial" w:cstheme="minorBidi"/>
      <w:spacing w:val="-6"/>
      <w:szCs w:val="22"/>
      <w:lang w:eastAsia="en-US"/>
    </w:rPr>
  </w:style>
  <w:style w:type="paragraph" w:styleId="Podnadpis">
    <w:name w:val="Subtitle"/>
    <w:basedOn w:val="Normln"/>
    <w:next w:val="Normln"/>
    <w:link w:val="PodnadpisChar"/>
    <w:uiPriority w:val="11"/>
    <w:qFormat/>
    <w:rsid w:val="00992BFB"/>
    <w:pPr>
      <w:numPr>
        <w:ilvl w:val="1"/>
      </w:numPr>
      <w:spacing w:line="432" w:lineRule="auto"/>
    </w:pPr>
    <w:rPr>
      <w:rFonts w:ascii="Arial" w:eastAsiaTheme="minorEastAsia" w:hAnsi="Arial" w:cstheme="minorBidi"/>
      <w:smallCaps/>
      <w:color w:val="00519E"/>
      <w:sz w:val="20"/>
      <w:szCs w:val="22"/>
      <w:lang w:val="cs-CZ"/>
    </w:rPr>
  </w:style>
  <w:style w:type="character" w:customStyle="1" w:styleId="PodnadpisChar">
    <w:name w:val="Podnadpis Char"/>
    <w:basedOn w:val="Standardnpsmoodstavce"/>
    <w:link w:val="Podnadpis"/>
    <w:uiPriority w:val="11"/>
    <w:rsid w:val="00992BFB"/>
    <w:rPr>
      <w:rFonts w:ascii="Arial" w:eastAsiaTheme="minorEastAsia" w:hAnsi="Arial" w:cstheme="minorBidi"/>
      <w:b/>
      <w:smallCaps/>
      <w:color w:val="00519E"/>
      <w:szCs w:val="22"/>
      <w:lang w:eastAsia="en-US"/>
    </w:rPr>
  </w:style>
  <w:style w:type="character" w:styleId="Hypertextovodkaz">
    <w:name w:val="Hyperlink"/>
    <w:basedOn w:val="Standardnpsmoodstavce"/>
    <w:uiPriority w:val="99"/>
    <w:rsid w:val="00734042"/>
    <w:rPr>
      <w:color w:val="0563C1" w:themeColor="hyperlink"/>
      <w:u w:val="single"/>
    </w:rPr>
  </w:style>
  <w:style w:type="character" w:styleId="Nevyeenzmnka">
    <w:name w:val="Unresolved Mention"/>
    <w:basedOn w:val="Standardnpsmoodstavce"/>
    <w:uiPriority w:val="99"/>
    <w:semiHidden/>
    <w:unhideWhenUsed/>
    <w:rsid w:val="00CB5742"/>
    <w:rPr>
      <w:color w:val="605E5C"/>
      <w:shd w:val="clear" w:color="auto" w:fill="E1DFDD"/>
    </w:rPr>
  </w:style>
  <w:style w:type="paragraph" w:styleId="Textpoznpodarou">
    <w:name w:val="footnote text"/>
    <w:basedOn w:val="Normln"/>
    <w:link w:val="TextpoznpodarouChar"/>
    <w:uiPriority w:val="99"/>
    <w:rsid w:val="000A1B93"/>
    <w:rPr>
      <w:rFonts w:ascii="Arial" w:hAnsi="Arial"/>
      <w:b w:val="0"/>
      <w:sz w:val="20"/>
      <w:szCs w:val="20"/>
      <w:lang w:val="cs-CZ" w:eastAsia="cs-CZ"/>
    </w:rPr>
  </w:style>
  <w:style w:type="character" w:customStyle="1" w:styleId="TextpoznpodarouChar">
    <w:name w:val="Text pozn. pod čarou Char"/>
    <w:basedOn w:val="Standardnpsmoodstavce"/>
    <w:link w:val="Textpoznpodarou"/>
    <w:uiPriority w:val="99"/>
    <w:rsid w:val="000A1B93"/>
    <w:rPr>
      <w:rFonts w:ascii="Arial" w:hAnsi="Arial"/>
    </w:rPr>
  </w:style>
  <w:style w:type="character" w:styleId="Znakapoznpodarou">
    <w:name w:val="footnote reference"/>
    <w:uiPriority w:val="99"/>
    <w:rsid w:val="000A1B9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522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_x016f_v_x011b_rnost xmlns="85c64f64-2e11-4ae5-8923-a50fbc3238ff">Veřejný dokument</D_x016f_v_x011b_rnost>
    <Language xmlns="http://schemas.microsoft.com/sharepoint/v3">Czech (Czech Republic)</Language>
    <KpiDescription xmlns="http://schemas.microsoft.com/sharepoint/v3">Smlouva o poskytování velkoobchodních služeb typu Carrier</KpiDescription>
    <Document_x0020_Type xmlns="85c64f64-2e11-4ae5-8923-a50fbc3238ff">Smluvní dokumenty</Document_x0020_Type>
    <Valid_x0020_From xmlns="85c64f64-2e11-4ae5-8923-a50fbc3238ff">2017-04-26T22:00:00+00:00</Valid_x0020_From>
    <Responsible_x0020_Person xmlns="85c64f64-2e11-4ae5-8923-a50fbc3238ff">
      <UserInfo>
        <DisplayName>Jahn Zbyněk</DisplayName>
        <AccountId>10</AccountId>
        <AccountType/>
      </UserInfo>
    </Responsible_x0020_Person>
    <Valid_x0020_To xmlns="85c64f64-2e11-4ae5-8923-a50fbc3238ff" xsi:nil="true"/>
    <IconOverlay xmlns="http://schemas.microsoft.com/sharepoint/v4" xsi:nil="true"/>
    <Visible xmlns="85c64f64-2e11-4ae5-8923-a50fbc3238ff">true</Visibl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8B7076B4267B2498ED3EB0E1E52A507" ma:contentTypeVersion="9" ma:contentTypeDescription="Create a new document." ma:contentTypeScope="" ma:versionID="424ccf35dd69ea2815e29efa46933e6b">
  <xsd:schema xmlns:xsd="http://www.w3.org/2001/XMLSchema" xmlns:xs="http://www.w3.org/2001/XMLSchema" xmlns:p="http://schemas.microsoft.com/office/2006/metadata/properties" xmlns:ns1="http://schemas.microsoft.com/sharepoint/v3" xmlns:ns2="85c64f64-2e11-4ae5-8923-a50fbc3238ff" xmlns:ns3="http://schemas.microsoft.com/sharepoint/v4" targetNamespace="http://schemas.microsoft.com/office/2006/metadata/properties" ma:root="true" ma:fieldsID="5017ebd1a0ee64e392b1d13791d4cb6e" ns1:_="" ns2:_="" ns3:_="">
    <xsd:import namespace="http://schemas.microsoft.com/sharepoint/v3"/>
    <xsd:import namespace="85c64f64-2e11-4ae5-8923-a50fbc3238ff"/>
    <xsd:import namespace="http://schemas.microsoft.com/sharepoint/v4"/>
    <xsd:element name="properties">
      <xsd:complexType>
        <xsd:sequence>
          <xsd:element name="documentManagement">
            <xsd:complexType>
              <xsd:all>
                <xsd:element ref="ns1:Language" minOccurs="0"/>
                <xsd:element ref="ns2:Document_x0020_Type" minOccurs="0"/>
                <xsd:element ref="ns2:Responsible_x0020_Person" minOccurs="0"/>
                <xsd:element ref="ns2:D_x016f_v_x011b_rnost" minOccurs="0"/>
                <xsd:element ref="ns2:Valid_x0020_From" minOccurs="0"/>
                <xsd:element ref="ns2:Valid_x0020_To" minOccurs="0"/>
                <xsd:element ref="ns1:KpiDescription" minOccurs="0"/>
                <xsd:element ref="ns2:Visible"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2"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element name="KpiDescription" ma:index="14" nillable="true" ma:displayName="Description" ma:description="The description provides information about the purpose of the goal." ma:internalName="Kpi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5c64f64-2e11-4ae5-8923-a50fbc3238ff" elementFormDefault="qualified">
    <xsd:import namespace="http://schemas.microsoft.com/office/2006/documentManagement/types"/>
    <xsd:import namespace="http://schemas.microsoft.com/office/infopath/2007/PartnerControls"/>
    <xsd:element name="Document_x0020_Type" ma:index="3" nillable="true" ma:displayName="Document Type" ma:default="Ostatní" ma:format="Dropdown" ma:internalName="Document_x0020_Type">
      <xsd:simpleType>
        <xsd:restriction base="dms:Choice">
          <xsd:enumeration value="Smluvní dokumenty"/>
          <xsd:enumeration value="Marketingové dokumenty"/>
          <xsd:enumeration value="Procesní dokumenty"/>
          <xsd:enumeration value="Směrnice"/>
          <xsd:enumeration value="Technické dokumenty"/>
          <xsd:enumeration value="Prezentace"/>
          <xsd:enumeration value="Obrázky"/>
          <xsd:enumeration value="Fotografie"/>
          <xsd:enumeration value="Videa"/>
          <xsd:enumeration value="Ceníky"/>
          <xsd:enumeration value="Ostatní"/>
          <xsd:enumeration value="Archiv"/>
        </xsd:restriction>
      </xsd:simpleType>
    </xsd:element>
    <xsd:element name="Responsible_x0020_Person" ma:index="4" nillable="true" ma:displayName="Responsible Person" ma:list="UserInfo" ma:SharePointGroup="0" ma:internalName="Responsible_x0020_Person"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_x016f_v_x011b_rnost" ma:index="5" nillable="true" ma:displayName="Confidence Level" ma:default="Veřejný dokument" ma:format="Dropdown" ma:internalName="D_x016f_v_x011b_rnost">
      <xsd:simpleType>
        <xsd:restriction base="dms:Choice">
          <xsd:enumeration value="Veřejný dokument"/>
          <xsd:enumeration value="Interní dokument"/>
          <xsd:enumeration value="Tajný dokument"/>
        </xsd:restriction>
      </xsd:simpleType>
    </xsd:element>
    <xsd:element name="Valid_x0020_From" ma:index="6" nillable="true" ma:displayName="Valid From" ma:format="DateOnly" ma:internalName="Valid_x0020_From">
      <xsd:simpleType>
        <xsd:restriction base="dms:DateTime"/>
      </xsd:simpleType>
    </xsd:element>
    <xsd:element name="Valid_x0020_To" ma:index="7" nillable="true" ma:displayName="Valid To" ma:format="DateOnly" ma:internalName="Valid_x0020_To">
      <xsd:simpleType>
        <xsd:restriction base="dms:DateTime"/>
      </xsd:simpleType>
    </xsd:element>
    <xsd:element name="Visible" ma:index="15" nillable="true" ma:displayName="Visible" ma:default="1" ma:internalName="Visibl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6"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C77B9B-C422-4D04-946F-C8CD95AA069A}">
  <ds:schemaRefs>
    <ds:schemaRef ds:uri="http://schemas.microsoft.com/office/2006/metadata/properties"/>
    <ds:schemaRef ds:uri="http://schemas.microsoft.com/office/infopath/2007/PartnerControls"/>
    <ds:schemaRef ds:uri="85c64f64-2e11-4ae5-8923-a50fbc3238ff"/>
    <ds:schemaRef ds:uri="http://schemas.microsoft.com/sharepoint/v3"/>
    <ds:schemaRef ds:uri="http://schemas.microsoft.com/sharepoint/v4"/>
  </ds:schemaRefs>
</ds:datastoreItem>
</file>

<file path=customXml/itemProps2.xml><?xml version="1.0" encoding="utf-8"?>
<ds:datastoreItem xmlns:ds="http://schemas.openxmlformats.org/officeDocument/2006/customXml" ds:itemID="{34D85360-7E29-4A77-B265-35F1A3545C0E}">
  <ds:schemaRefs>
    <ds:schemaRef ds:uri="http://schemas.openxmlformats.org/officeDocument/2006/bibliography"/>
  </ds:schemaRefs>
</ds:datastoreItem>
</file>

<file path=customXml/itemProps3.xml><?xml version="1.0" encoding="utf-8"?>
<ds:datastoreItem xmlns:ds="http://schemas.openxmlformats.org/officeDocument/2006/customXml" ds:itemID="{1B1B46D6-2CB4-4809-B88D-9083162BC04B}">
  <ds:schemaRefs>
    <ds:schemaRef ds:uri="http://schemas.microsoft.com/sharepoint/v3/contenttype/forms"/>
  </ds:schemaRefs>
</ds:datastoreItem>
</file>

<file path=customXml/itemProps4.xml><?xml version="1.0" encoding="utf-8"?>
<ds:datastoreItem xmlns:ds="http://schemas.openxmlformats.org/officeDocument/2006/customXml" ds:itemID="{FF10CA2B-7755-47FD-A9BA-6BAB1041AE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5c64f64-2e11-4ae5-8923-a50fbc3238ff"/>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1032</Words>
  <Characters>6090</Characters>
  <Application>Microsoft Office Word</Application>
  <DocSecurity>0</DocSecurity>
  <Lines>50</Lines>
  <Paragraphs>14</Paragraphs>
  <ScaleCrop>false</ScaleCrop>
  <HeadingPairs>
    <vt:vector size="2" baseType="variant">
      <vt:variant>
        <vt:lpstr>Název</vt:lpstr>
      </vt:variant>
      <vt:variant>
        <vt:i4>1</vt:i4>
      </vt:variant>
    </vt:vector>
  </HeadingPairs>
  <TitlesOfParts>
    <vt:vector size="1" baseType="lpstr">
      <vt:lpstr>Telefónica Czech Republic, a.s.</vt:lpstr>
    </vt:vector>
  </TitlesOfParts>
  <Company>CETIN</Company>
  <LinksUpToDate>false</LinksUpToDate>
  <CharactersWithSpaces>7108</CharactersWithSpaces>
  <SharedDoc>false</SharedDoc>
  <HLinks>
    <vt:vector size="12" baseType="variant">
      <vt:variant>
        <vt:i4>1572978</vt:i4>
      </vt:variant>
      <vt:variant>
        <vt:i4>3</vt:i4>
      </vt:variant>
      <vt:variant>
        <vt:i4>0</vt:i4>
      </vt:variant>
      <vt:variant>
        <vt:i4>5</vt:i4>
      </vt:variant>
      <vt:variant>
        <vt:lpwstr>mailto:jan.kanta@cetin.cz</vt:lpwstr>
      </vt:variant>
      <vt:variant>
        <vt:lpwstr/>
      </vt:variant>
      <vt:variant>
        <vt:i4>983136</vt:i4>
      </vt:variant>
      <vt:variant>
        <vt:i4>0</vt:i4>
      </vt:variant>
      <vt:variant>
        <vt:i4>0</vt:i4>
      </vt:variant>
      <vt:variant>
        <vt:i4>5</vt:i4>
      </vt:variant>
      <vt:variant>
        <vt:lpwstr>mailto:tomas.firbach@cetin.cz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N/A</cp:lastModifiedBy>
  <cp:revision>11</cp:revision>
  <cp:lastPrinted>2017-01-03T09:28:00Z</cp:lastPrinted>
  <dcterms:created xsi:type="dcterms:W3CDTF">2023-04-19T05:21:00Z</dcterms:created>
  <dcterms:modified xsi:type="dcterms:W3CDTF">2025-04-01T07:47:00Z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0x01010008B7076B4267B2498ED3EB0E1E52A507</vt:lpwstr>
  </property>
  <property fmtid="{D5CDD505-2E9C-101B-9397-08002B2CF9AE}" pid="3" name="MSIP_Label_95e03a85-a368-4e77-aab0-cbb13a471134_Enabled">
    <vt:lpwstr>true</vt:lpwstr>
  </property>
  <property fmtid="{D5CDD505-2E9C-101B-9397-08002B2CF9AE}" pid="4" name="MSIP_Label_95e03a85-a368-4e77-aab0-cbb13a471134_SetDate">
    <vt:lpwstr>2023-04-20T10:22:52Z</vt:lpwstr>
  </property>
  <property fmtid="{D5CDD505-2E9C-101B-9397-08002B2CF9AE}" pid="5" name="MSIP_Label_95e03a85-a368-4e77-aab0-cbb13a471134_Method">
    <vt:lpwstr>Privileged</vt:lpwstr>
  </property>
  <property fmtid="{D5CDD505-2E9C-101B-9397-08002B2CF9AE}" pid="6" name="MSIP_Label_95e03a85-a368-4e77-aab0-cbb13a471134_Name">
    <vt:lpwstr>SUBJECT OF NON-DISCLOSURE</vt:lpwstr>
  </property>
  <property fmtid="{D5CDD505-2E9C-101B-9397-08002B2CF9AE}" pid="7" name="MSIP_Label_95e03a85-a368-4e77-aab0-cbb13a471134_SiteId">
    <vt:lpwstr>5d1297a0-4793-467b-b782-9ddf79faa41f</vt:lpwstr>
  </property>
  <property fmtid="{D5CDD505-2E9C-101B-9397-08002B2CF9AE}" pid="8" name="MSIP_Label_95e03a85-a368-4e77-aab0-cbb13a471134_ActionId">
    <vt:lpwstr>2a7b65b9-2d24-4616-9b56-b290220304c3</vt:lpwstr>
  </property>
  <property fmtid="{D5CDD505-2E9C-101B-9397-08002B2CF9AE}" pid="9" name="MSIP_Label_95e03a85-a368-4e77-aab0-cbb13a471134_ContentBits">
    <vt:lpwstr>1</vt:lpwstr>
  </property>
</Properties>
</file>